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84"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60"/>
        <w:gridCol w:w="2573"/>
        <w:gridCol w:w="2128"/>
        <w:gridCol w:w="3823"/>
      </w:tblGrid>
      <w:tr w:rsidR="00147598" w:rsidTr="00766D3B">
        <w:trPr>
          <w:trHeight w:val="825"/>
        </w:trPr>
        <w:tc>
          <w:tcPr>
            <w:tcW w:w="10384" w:type="dxa"/>
            <w:gridSpan w:val="4"/>
            <w:tcBorders>
              <w:top w:val="nil"/>
              <w:left w:val="nil"/>
              <w:bottom w:val="single" w:sz="4" w:space="0" w:color="auto"/>
              <w:right w:val="nil"/>
            </w:tcBorders>
          </w:tcPr>
          <w:p w:rsidR="001702A7" w:rsidRDefault="003D4EA9" w:rsidP="000A6453">
            <w:pPr>
              <w:ind w:firstLineChars="200" w:firstLine="482"/>
              <w:rPr>
                <w:b/>
                <w:sz w:val="24"/>
              </w:rPr>
            </w:pPr>
            <w:bookmarkStart w:id="0" w:name="_GoBack"/>
            <w:bookmarkEnd w:id="0"/>
            <w:r w:rsidRPr="000A6453">
              <w:rPr>
                <w:rFonts w:hint="eastAsia"/>
                <w:b/>
                <w:sz w:val="24"/>
              </w:rPr>
              <w:t>平成２６年度</w:t>
            </w:r>
            <w:r w:rsidR="005F6756" w:rsidRPr="000A6453">
              <w:rPr>
                <w:rFonts w:hint="eastAsia"/>
                <w:b/>
                <w:sz w:val="24"/>
              </w:rPr>
              <w:t>九州文化学園歯科衛生士学院</w:t>
            </w:r>
            <w:r w:rsidRPr="000A6453">
              <w:rPr>
                <w:rFonts w:hint="eastAsia"/>
                <w:b/>
                <w:sz w:val="24"/>
              </w:rPr>
              <w:t xml:space="preserve">　</w:t>
            </w:r>
          </w:p>
          <w:p w:rsidR="003D4EA9" w:rsidRDefault="00147598" w:rsidP="001702A7">
            <w:pPr>
              <w:ind w:firstLineChars="700" w:firstLine="1687"/>
              <w:rPr>
                <w:sz w:val="24"/>
              </w:rPr>
            </w:pPr>
            <w:r w:rsidRPr="000A6453">
              <w:rPr>
                <w:rFonts w:hint="eastAsia"/>
                <w:b/>
                <w:sz w:val="24"/>
              </w:rPr>
              <w:t>学校関係者評価</w:t>
            </w:r>
            <w:r w:rsidR="003867F0">
              <w:rPr>
                <w:rFonts w:hint="eastAsia"/>
                <w:b/>
                <w:sz w:val="24"/>
              </w:rPr>
              <w:t>委員会</w:t>
            </w:r>
            <w:r w:rsidR="001702A7">
              <w:rPr>
                <w:rFonts w:hint="eastAsia"/>
                <w:b/>
                <w:sz w:val="24"/>
              </w:rPr>
              <w:t>及び教育課程編成委員会</w:t>
            </w:r>
            <w:r w:rsidR="00F30C44">
              <w:rPr>
                <w:rFonts w:hint="eastAsia"/>
                <w:b/>
                <w:sz w:val="24"/>
              </w:rPr>
              <w:t>報告</w:t>
            </w:r>
            <w:r w:rsidR="003D4EA9">
              <w:rPr>
                <w:rFonts w:hint="eastAsia"/>
                <w:sz w:val="24"/>
              </w:rPr>
              <w:t xml:space="preserve">　　　　</w:t>
            </w:r>
          </w:p>
          <w:p w:rsidR="00487E08" w:rsidRDefault="00487E08" w:rsidP="00F30C44"/>
          <w:p w:rsidR="00F30C44" w:rsidRPr="00487E08" w:rsidRDefault="00F30C44" w:rsidP="00F30C44">
            <w:r w:rsidRPr="00487E08">
              <w:rPr>
                <w:rFonts w:hint="eastAsia"/>
              </w:rPr>
              <w:t>１．学校関係者評価委員</w:t>
            </w:r>
            <w:r w:rsidR="007F260D">
              <w:rPr>
                <w:rFonts w:hint="eastAsia"/>
              </w:rPr>
              <w:t>及び教育課程編成委員</w:t>
            </w:r>
          </w:p>
          <w:p w:rsidR="0093407E" w:rsidRPr="003D4EA9" w:rsidRDefault="0093407E" w:rsidP="003A2CF5"/>
        </w:tc>
      </w:tr>
      <w:tr w:rsidR="00F30C44" w:rsidTr="007F260D">
        <w:trPr>
          <w:trHeight w:val="322"/>
        </w:trPr>
        <w:tc>
          <w:tcPr>
            <w:tcW w:w="1860" w:type="dxa"/>
            <w:tcBorders>
              <w:top w:val="single" w:sz="4" w:space="0" w:color="auto"/>
              <w:left w:val="single" w:sz="4" w:space="0" w:color="auto"/>
              <w:bottom w:val="single" w:sz="4" w:space="0" w:color="auto"/>
              <w:right w:val="single" w:sz="4" w:space="0" w:color="auto"/>
            </w:tcBorders>
          </w:tcPr>
          <w:p w:rsidR="00F30C44" w:rsidRPr="00F30C44" w:rsidRDefault="00F30C44" w:rsidP="00F30C44">
            <w:pPr>
              <w:ind w:firstLineChars="100" w:firstLine="240"/>
              <w:rPr>
                <w:sz w:val="24"/>
              </w:rPr>
            </w:pPr>
            <w:r w:rsidRPr="00F30C44">
              <w:rPr>
                <w:rFonts w:hint="eastAsia"/>
                <w:sz w:val="24"/>
              </w:rPr>
              <w:t>委員名</w:t>
            </w:r>
          </w:p>
        </w:tc>
        <w:tc>
          <w:tcPr>
            <w:tcW w:w="2573" w:type="dxa"/>
            <w:tcBorders>
              <w:top w:val="single" w:sz="4" w:space="0" w:color="auto"/>
              <w:left w:val="single" w:sz="4" w:space="0" w:color="auto"/>
              <w:bottom w:val="single" w:sz="4" w:space="0" w:color="auto"/>
              <w:right w:val="single" w:sz="4" w:space="0" w:color="auto"/>
            </w:tcBorders>
          </w:tcPr>
          <w:p w:rsidR="00F30C44" w:rsidRPr="00F30C44" w:rsidRDefault="00F30C44" w:rsidP="003A2CF5">
            <w:pPr>
              <w:rPr>
                <w:sz w:val="24"/>
              </w:rPr>
            </w:pPr>
            <w:r w:rsidRPr="00F30C44">
              <w:rPr>
                <w:rFonts w:hint="eastAsia"/>
                <w:sz w:val="24"/>
              </w:rPr>
              <w:t xml:space="preserve">　　</w:t>
            </w:r>
            <w:r>
              <w:rPr>
                <w:rFonts w:hint="eastAsia"/>
                <w:sz w:val="24"/>
              </w:rPr>
              <w:t xml:space="preserve">　　</w:t>
            </w:r>
            <w:r w:rsidRPr="00F30C44">
              <w:rPr>
                <w:rFonts w:hint="eastAsia"/>
                <w:sz w:val="24"/>
              </w:rPr>
              <w:t>所属先</w:t>
            </w:r>
          </w:p>
        </w:tc>
        <w:tc>
          <w:tcPr>
            <w:tcW w:w="2128" w:type="dxa"/>
            <w:tcBorders>
              <w:top w:val="single" w:sz="4" w:space="0" w:color="auto"/>
              <w:left w:val="single" w:sz="4" w:space="0" w:color="auto"/>
              <w:bottom w:val="single" w:sz="4" w:space="0" w:color="auto"/>
              <w:right w:val="single" w:sz="4" w:space="0" w:color="auto"/>
            </w:tcBorders>
          </w:tcPr>
          <w:p w:rsidR="00F30C44" w:rsidRPr="00F30C44" w:rsidRDefault="00F30C44" w:rsidP="003A2CF5">
            <w:pPr>
              <w:rPr>
                <w:sz w:val="24"/>
              </w:rPr>
            </w:pPr>
            <w:r>
              <w:rPr>
                <w:rFonts w:hint="eastAsia"/>
                <w:sz w:val="24"/>
              </w:rPr>
              <w:t xml:space="preserve">　　役職名</w:t>
            </w:r>
          </w:p>
        </w:tc>
        <w:tc>
          <w:tcPr>
            <w:tcW w:w="3823" w:type="dxa"/>
            <w:tcBorders>
              <w:top w:val="single" w:sz="4" w:space="0" w:color="auto"/>
              <w:left w:val="single" w:sz="4" w:space="0" w:color="auto"/>
              <w:bottom w:val="single" w:sz="4" w:space="0" w:color="auto"/>
              <w:right w:val="single" w:sz="4" w:space="0" w:color="auto"/>
            </w:tcBorders>
          </w:tcPr>
          <w:p w:rsidR="00F30C44" w:rsidRPr="00F30C44" w:rsidRDefault="00F30C44" w:rsidP="003A2CF5">
            <w:pPr>
              <w:rPr>
                <w:sz w:val="24"/>
              </w:rPr>
            </w:pPr>
            <w:r>
              <w:rPr>
                <w:rFonts w:hint="eastAsia"/>
                <w:sz w:val="24"/>
              </w:rPr>
              <w:t xml:space="preserve">　　　備　　　考</w:t>
            </w:r>
          </w:p>
        </w:tc>
      </w:tr>
      <w:tr w:rsidR="00F30C44" w:rsidTr="007F260D">
        <w:trPr>
          <w:trHeight w:val="322"/>
        </w:trPr>
        <w:tc>
          <w:tcPr>
            <w:tcW w:w="1860" w:type="dxa"/>
            <w:tcBorders>
              <w:top w:val="single" w:sz="4" w:space="0" w:color="auto"/>
              <w:left w:val="single" w:sz="4" w:space="0" w:color="auto"/>
              <w:bottom w:val="single" w:sz="4" w:space="0" w:color="auto"/>
              <w:right w:val="single" w:sz="4" w:space="0" w:color="auto"/>
            </w:tcBorders>
          </w:tcPr>
          <w:p w:rsidR="00F30C44" w:rsidRPr="00F30C44" w:rsidRDefault="00F30C44" w:rsidP="003A2CF5">
            <w:r>
              <w:rPr>
                <w:rFonts w:hint="eastAsia"/>
              </w:rPr>
              <w:t>兵働　敏也</w:t>
            </w:r>
            <w:r w:rsidR="007F260D">
              <w:rPr>
                <w:rFonts w:hint="eastAsia"/>
              </w:rPr>
              <w:t>（兼）</w:t>
            </w:r>
          </w:p>
        </w:tc>
        <w:tc>
          <w:tcPr>
            <w:tcW w:w="2573" w:type="dxa"/>
            <w:tcBorders>
              <w:top w:val="single" w:sz="4" w:space="0" w:color="auto"/>
              <w:left w:val="single" w:sz="4" w:space="0" w:color="auto"/>
              <w:bottom w:val="single" w:sz="4" w:space="0" w:color="auto"/>
              <w:right w:val="single" w:sz="4" w:space="0" w:color="auto"/>
            </w:tcBorders>
          </w:tcPr>
          <w:p w:rsidR="00F30C44" w:rsidRPr="00F30C44" w:rsidRDefault="00F30C44" w:rsidP="003A2CF5">
            <w:r>
              <w:rPr>
                <w:rFonts w:hint="eastAsia"/>
              </w:rPr>
              <w:t>佐世保市歯科医師会理事</w:t>
            </w:r>
          </w:p>
        </w:tc>
        <w:tc>
          <w:tcPr>
            <w:tcW w:w="2128" w:type="dxa"/>
            <w:tcBorders>
              <w:top w:val="single" w:sz="4" w:space="0" w:color="auto"/>
              <w:left w:val="single" w:sz="4" w:space="0" w:color="auto"/>
              <w:bottom w:val="single" w:sz="4" w:space="0" w:color="auto"/>
              <w:right w:val="single" w:sz="4" w:space="0" w:color="auto"/>
            </w:tcBorders>
          </w:tcPr>
          <w:p w:rsidR="00F30C44" w:rsidRPr="00F30C44" w:rsidRDefault="00F30C44" w:rsidP="003A2CF5">
            <w:r>
              <w:rPr>
                <w:rFonts w:hint="eastAsia"/>
              </w:rPr>
              <w:t>医療情報委員長</w:t>
            </w:r>
          </w:p>
        </w:tc>
        <w:tc>
          <w:tcPr>
            <w:tcW w:w="3823" w:type="dxa"/>
            <w:tcBorders>
              <w:top w:val="single" w:sz="4" w:space="0" w:color="auto"/>
              <w:left w:val="single" w:sz="4" w:space="0" w:color="auto"/>
              <w:bottom w:val="single" w:sz="4" w:space="0" w:color="auto"/>
              <w:right w:val="single" w:sz="4" w:space="0" w:color="auto"/>
            </w:tcBorders>
          </w:tcPr>
          <w:p w:rsidR="00F30C44" w:rsidRPr="00F30C44" w:rsidRDefault="00F30C44" w:rsidP="00F30C44">
            <w:r>
              <w:rPr>
                <w:rFonts w:hint="eastAsia"/>
              </w:rPr>
              <w:t>兵働歯科医院　院長</w:t>
            </w:r>
          </w:p>
        </w:tc>
      </w:tr>
      <w:tr w:rsidR="00F30C44" w:rsidTr="007F260D">
        <w:trPr>
          <w:trHeight w:val="308"/>
        </w:trPr>
        <w:tc>
          <w:tcPr>
            <w:tcW w:w="1860" w:type="dxa"/>
            <w:tcBorders>
              <w:top w:val="single" w:sz="4" w:space="0" w:color="auto"/>
              <w:left w:val="single" w:sz="4" w:space="0" w:color="auto"/>
              <w:bottom w:val="single" w:sz="4" w:space="0" w:color="auto"/>
              <w:right w:val="single" w:sz="4" w:space="0" w:color="auto"/>
            </w:tcBorders>
          </w:tcPr>
          <w:p w:rsidR="00F30C44" w:rsidRPr="00F30C44" w:rsidRDefault="00F30C44" w:rsidP="003A2CF5">
            <w:r>
              <w:rPr>
                <w:rFonts w:hint="eastAsia"/>
              </w:rPr>
              <w:t>永田　昌也</w:t>
            </w:r>
            <w:r w:rsidR="007F260D">
              <w:rPr>
                <w:rFonts w:hint="eastAsia"/>
              </w:rPr>
              <w:t>（兼）</w:t>
            </w:r>
          </w:p>
        </w:tc>
        <w:tc>
          <w:tcPr>
            <w:tcW w:w="2573" w:type="dxa"/>
            <w:tcBorders>
              <w:top w:val="single" w:sz="4" w:space="0" w:color="auto"/>
              <w:left w:val="single" w:sz="4" w:space="0" w:color="auto"/>
              <w:bottom w:val="single" w:sz="4" w:space="0" w:color="auto"/>
              <w:right w:val="single" w:sz="4" w:space="0" w:color="auto"/>
            </w:tcBorders>
          </w:tcPr>
          <w:p w:rsidR="00F30C44" w:rsidRPr="00F30C44" w:rsidRDefault="00F30C44" w:rsidP="003A2CF5">
            <w:r>
              <w:rPr>
                <w:rFonts w:hint="eastAsia"/>
              </w:rPr>
              <w:t>佐世保市歯科医師会</w:t>
            </w:r>
          </w:p>
        </w:tc>
        <w:tc>
          <w:tcPr>
            <w:tcW w:w="2128" w:type="dxa"/>
            <w:tcBorders>
              <w:top w:val="single" w:sz="4" w:space="0" w:color="auto"/>
              <w:left w:val="single" w:sz="4" w:space="0" w:color="auto"/>
              <w:bottom w:val="single" w:sz="4" w:space="0" w:color="auto"/>
              <w:right w:val="single" w:sz="4" w:space="0" w:color="auto"/>
            </w:tcBorders>
          </w:tcPr>
          <w:p w:rsidR="00F30C44" w:rsidRPr="00F30C44" w:rsidRDefault="00F30C44" w:rsidP="003A2CF5">
            <w:r>
              <w:rPr>
                <w:rFonts w:hint="eastAsia"/>
              </w:rPr>
              <w:t>医療情報委員</w:t>
            </w:r>
          </w:p>
        </w:tc>
        <w:tc>
          <w:tcPr>
            <w:tcW w:w="3823" w:type="dxa"/>
            <w:tcBorders>
              <w:top w:val="single" w:sz="4" w:space="0" w:color="auto"/>
              <w:left w:val="single" w:sz="4" w:space="0" w:color="auto"/>
              <w:bottom w:val="single" w:sz="4" w:space="0" w:color="auto"/>
              <w:right w:val="single" w:sz="4" w:space="0" w:color="auto"/>
            </w:tcBorders>
          </w:tcPr>
          <w:p w:rsidR="00F30C44" w:rsidRPr="00F30C44" w:rsidRDefault="00F30C44" w:rsidP="003A2CF5">
            <w:r>
              <w:rPr>
                <w:rFonts w:hint="eastAsia"/>
              </w:rPr>
              <w:t xml:space="preserve">ながた歯科クリニック　</w:t>
            </w:r>
            <w:r w:rsidR="00346A8D">
              <w:rPr>
                <w:rFonts w:hint="eastAsia"/>
              </w:rPr>
              <w:t>院長</w:t>
            </w:r>
          </w:p>
        </w:tc>
      </w:tr>
      <w:tr w:rsidR="00F30C44" w:rsidTr="007F260D">
        <w:trPr>
          <w:trHeight w:val="294"/>
        </w:trPr>
        <w:tc>
          <w:tcPr>
            <w:tcW w:w="1860" w:type="dxa"/>
            <w:tcBorders>
              <w:top w:val="single" w:sz="4" w:space="0" w:color="auto"/>
              <w:left w:val="single" w:sz="4" w:space="0" w:color="auto"/>
              <w:bottom w:val="single" w:sz="4" w:space="0" w:color="auto"/>
              <w:right w:val="single" w:sz="4" w:space="0" w:color="auto"/>
            </w:tcBorders>
          </w:tcPr>
          <w:p w:rsidR="00F30C44" w:rsidRPr="00F30C44" w:rsidRDefault="00CF78F2" w:rsidP="003A2CF5">
            <w:r>
              <w:rPr>
                <w:rFonts w:hint="eastAsia"/>
              </w:rPr>
              <w:t>山口　方子</w:t>
            </w:r>
            <w:r w:rsidR="007F260D">
              <w:rPr>
                <w:rFonts w:hint="eastAsia"/>
              </w:rPr>
              <w:t>（兼）</w:t>
            </w:r>
          </w:p>
        </w:tc>
        <w:tc>
          <w:tcPr>
            <w:tcW w:w="2573" w:type="dxa"/>
            <w:tcBorders>
              <w:top w:val="single" w:sz="4" w:space="0" w:color="auto"/>
              <w:left w:val="single" w:sz="4" w:space="0" w:color="auto"/>
              <w:bottom w:val="single" w:sz="4" w:space="0" w:color="auto"/>
              <w:right w:val="single" w:sz="4" w:space="0" w:color="auto"/>
            </w:tcBorders>
          </w:tcPr>
          <w:p w:rsidR="00F30C44" w:rsidRPr="00F30C44" w:rsidRDefault="00CF78F2" w:rsidP="003A2CF5">
            <w:r>
              <w:rPr>
                <w:rFonts w:hint="eastAsia"/>
              </w:rPr>
              <w:t>長崎県歯科衛生士会</w:t>
            </w:r>
          </w:p>
        </w:tc>
        <w:tc>
          <w:tcPr>
            <w:tcW w:w="2128" w:type="dxa"/>
            <w:tcBorders>
              <w:top w:val="single" w:sz="4" w:space="0" w:color="auto"/>
              <w:left w:val="single" w:sz="4" w:space="0" w:color="auto"/>
              <w:bottom w:val="single" w:sz="4" w:space="0" w:color="auto"/>
              <w:right w:val="single" w:sz="4" w:space="0" w:color="auto"/>
            </w:tcBorders>
          </w:tcPr>
          <w:p w:rsidR="00F30C44" w:rsidRPr="00F30C44" w:rsidRDefault="00CF78F2" w:rsidP="003A2CF5">
            <w:r>
              <w:rPr>
                <w:rFonts w:hint="eastAsia"/>
              </w:rPr>
              <w:t>副会長</w:t>
            </w:r>
          </w:p>
        </w:tc>
        <w:tc>
          <w:tcPr>
            <w:tcW w:w="3823" w:type="dxa"/>
            <w:tcBorders>
              <w:top w:val="single" w:sz="4" w:space="0" w:color="auto"/>
              <w:left w:val="single" w:sz="4" w:space="0" w:color="auto"/>
              <w:bottom w:val="single" w:sz="4" w:space="0" w:color="auto"/>
              <w:right w:val="single" w:sz="4" w:space="0" w:color="auto"/>
            </w:tcBorders>
          </w:tcPr>
          <w:p w:rsidR="00F30C44" w:rsidRPr="00F30C44" w:rsidRDefault="00CF78F2" w:rsidP="00CF78F2">
            <w:r>
              <w:rPr>
                <w:rFonts w:hint="eastAsia"/>
              </w:rPr>
              <w:t>医療法人真友会</w:t>
            </w:r>
            <w:r>
              <w:rPr>
                <w:rFonts w:hint="eastAsia"/>
              </w:rPr>
              <w:t xml:space="preserve"> </w:t>
            </w:r>
            <w:r>
              <w:rPr>
                <w:rFonts w:hint="eastAsia"/>
              </w:rPr>
              <w:t>藤井医院歯科衛生士</w:t>
            </w:r>
          </w:p>
        </w:tc>
      </w:tr>
      <w:tr w:rsidR="00F30C44" w:rsidTr="007F260D">
        <w:trPr>
          <w:trHeight w:val="294"/>
        </w:trPr>
        <w:tc>
          <w:tcPr>
            <w:tcW w:w="1860" w:type="dxa"/>
            <w:tcBorders>
              <w:top w:val="single" w:sz="4" w:space="0" w:color="auto"/>
              <w:left w:val="single" w:sz="4" w:space="0" w:color="auto"/>
              <w:bottom w:val="single" w:sz="4" w:space="0" w:color="auto"/>
              <w:right w:val="single" w:sz="4" w:space="0" w:color="auto"/>
            </w:tcBorders>
          </w:tcPr>
          <w:p w:rsidR="00F30C44" w:rsidRPr="00CF78F2" w:rsidRDefault="00CF78F2" w:rsidP="003A2CF5">
            <w:r>
              <w:rPr>
                <w:rFonts w:hint="eastAsia"/>
              </w:rPr>
              <w:t>柴﨑　政忠</w:t>
            </w:r>
          </w:p>
        </w:tc>
        <w:tc>
          <w:tcPr>
            <w:tcW w:w="2573" w:type="dxa"/>
            <w:tcBorders>
              <w:top w:val="single" w:sz="4" w:space="0" w:color="auto"/>
              <w:left w:val="single" w:sz="4" w:space="0" w:color="auto"/>
              <w:bottom w:val="single" w:sz="4" w:space="0" w:color="auto"/>
              <w:right w:val="single" w:sz="4" w:space="0" w:color="auto"/>
            </w:tcBorders>
          </w:tcPr>
          <w:p w:rsidR="00F30C44" w:rsidRPr="00F30C44" w:rsidRDefault="00F30C44" w:rsidP="003A2CF5"/>
        </w:tc>
        <w:tc>
          <w:tcPr>
            <w:tcW w:w="2128" w:type="dxa"/>
            <w:tcBorders>
              <w:top w:val="single" w:sz="4" w:space="0" w:color="auto"/>
              <w:left w:val="single" w:sz="4" w:space="0" w:color="auto"/>
              <w:bottom w:val="single" w:sz="4" w:space="0" w:color="auto"/>
              <w:right w:val="single" w:sz="4" w:space="0" w:color="auto"/>
            </w:tcBorders>
          </w:tcPr>
          <w:p w:rsidR="00F30C44" w:rsidRPr="00F30C44" w:rsidRDefault="00CF78F2" w:rsidP="003A2CF5">
            <w:r>
              <w:rPr>
                <w:rFonts w:hint="eastAsia"/>
              </w:rPr>
              <w:t>藤原町２組公民館長</w:t>
            </w:r>
          </w:p>
        </w:tc>
        <w:tc>
          <w:tcPr>
            <w:tcW w:w="3823" w:type="dxa"/>
            <w:tcBorders>
              <w:top w:val="single" w:sz="4" w:space="0" w:color="auto"/>
              <w:left w:val="single" w:sz="4" w:space="0" w:color="auto"/>
              <w:bottom w:val="single" w:sz="4" w:space="0" w:color="auto"/>
              <w:right w:val="single" w:sz="4" w:space="0" w:color="auto"/>
            </w:tcBorders>
          </w:tcPr>
          <w:p w:rsidR="00F30C44" w:rsidRPr="00F30C44" w:rsidRDefault="00F30C44" w:rsidP="003A2CF5"/>
        </w:tc>
      </w:tr>
      <w:tr w:rsidR="00F30C44" w:rsidTr="007F260D">
        <w:trPr>
          <w:trHeight w:val="280"/>
        </w:trPr>
        <w:tc>
          <w:tcPr>
            <w:tcW w:w="1860" w:type="dxa"/>
            <w:tcBorders>
              <w:top w:val="single" w:sz="4" w:space="0" w:color="auto"/>
              <w:left w:val="single" w:sz="4" w:space="0" w:color="auto"/>
              <w:bottom w:val="single" w:sz="4" w:space="0" w:color="auto"/>
              <w:right w:val="single" w:sz="4" w:space="0" w:color="auto"/>
            </w:tcBorders>
          </w:tcPr>
          <w:p w:rsidR="00F30C44" w:rsidRPr="00F30C44" w:rsidRDefault="00CF78F2" w:rsidP="003A2CF5">
            <w:r>
              <w:rPr>
                <w:rFonts w:hint="eastAsia"/>
              </w:rPr>
              <w:t>中村　太一</w:t>
            </w:r>
            <w:r w:rsidR="007F260D">
              <w:rPr>
                <w:rFonts w:hint="eastAsia"/>
              </w:rPr>
              <w:t>（兼）</w:t>
            </w:r>
          </w:p>
        </w:tc>
        <w:tc>
          <w:tcPr>
            <w:tcW w:w="2573" w:type="dxa"/>
            <w:tcBorders>
              <w:top w:val="single" w:sz="4" w:space="0" w:color="auto"/>
              <w:left w:val="single" w:sz="4" w:space="0" w:color="auto"/>
              <w:bottom w:val="single" w:sz="4" w:space="0" w:color="auto"/>
              <w:right w:val="single" w:sz="4" w:space="0" w:color="auto"/>
            </w:tcBorders>
          </w:tcPr>
          <w:p w:rsidR="00F30C44" w:rsidRPr="00F30C44" w:rsidRDefault="00CF78F2" w:rsidP="003A2CF5">
            <w:r>
              <w:rPr>
                <w:rFonts w:hint="eastAsia"/>
              </w:rPr>
              <w:t>県立佐世保東翔高等学校</w:t>
            </w:r>
          </w:p>
        </w:tc>
        <w:tc>
          <w:tcPr>
            <w:tcW w:w="2128" w:type="dxa"/>
            <w:tcBorders>
              <w:top w:val="single" w:sz="4" w:space="0" w:color="auto"/>
              <w:left w:val="single" w:sz="4" w:space="0" w:color="auto"/>
              <w:bottom w:val="single" w:sz="4" w:space="0" w:color="auto"/>
              <w:right w:val="single" w:sz="4" w:space="0" w:color="auto"/>
            </w:tcBorders>
          </w:tcPr>
          <w:p w:rsidR="00F30C44" w:rsidRPr="00CF78F2" w:rsidRDefault="00CF78F2" w:rsidP="003A2CF5">
            <w:r>
              <w:rPr>
                <w:rFonts w:hint="eastAsia"/>
              </w:rPr>
              <w:t>教頭</w:t>
            </w:r>
          </w:p>
        </w:tc>
        <w:tc>
          <w:tcPr>
            <w:tcW w:w="3823" w:type="dxa"/>
            <w:tcBorders>
              <w:top w:val="single" w:sz="4" w:space="0" w:color="auto"/>
              <w:left w:val="single" w:sz="4" w:space="0" w:color="auto"/>
              <w:bottom w:val="single" w:sz="4" w:space="0" w:color="auto"/>
              <w:right w:val="single" w:sz="4" w:space="0" w:color="auto"/>
            </w:tcBorders>
          </w:tcPr>
          <w:p w:rsidR="00F30C44" w:rsidRPr="00F30C44" w:rsidRDefault="00F30C44" w:rsidP="003A2CF5"/>
        </w:tc>
      </w:tr>
      <w:tr w:rsidR="00723F66" w:rsidTr="007F260D">
        <w:trPr>
          <w:trHeight w:val="258"/>
        </w:trPr>
        <w:tc>
          <w:tcPr>
            <w:tcW w:w="1860" w:type="dxa"/>
            <w:tcBorders>
              <w:top w:val="single" w:sz="4" w:space="0" w:color="auto"/>
              <w:left w:val="single" w:sz="4" w:space="0" w:color="auto"/>
              <w:right w:val="single" w:sz="4" w:space="0" w:color="auto"/>
            </w:tcBorders>
          </w:tcPr>
          <w:p w:rsidR="00723F66" w:rsidRPr="00723F66" w:rsidRDefault="00723F66" w:rsidP="00723F66">
            <w:r>
              <w:rPr>
                <w:rFonts w:hint="eastAsia"/>
              </w:rPr>
              <w:t>川原</w:t>
            </w:r>
            <w:r>
              <w:rPr>
                <w:rFonts w:hint="eastAsia"/>
              </w:rPr>
              <w:t xml:space="preserve"> </w:t>
            </w:r>
            <w:r>
              <w:rPr>
                <w:rFonts w:hint="eastAsia"/>
              </w:rPr>
              <w:t>ゆかり</w:t>
            </w:r>
            <w:r w:rsidR="007F260D">
              <w:rPr>
                <w:rFonts w:hint="eastAsia"/>
              </w:rPr>
              <w:t>（兼）</w:t>
            </w:r>
          </w:p>
        </w:tc>
        <w:tc>
          <w:tcPr>
            <w:tcW w:w="2573" w:type="dxa"/>
            <w:tcBorders>
              <w:top w:val="single" w:sz="4" w:space="0" w:color="auto"/>
              <w:left w:val="single" w:sz="4" w:space="0" w:color="auto"/>
              <w:right w:val="single" w:sz="4" w:space="0" w:color="auto"/>
            </w:tcBorders>
          </w:tcPr>
          <w:p w:rsidR="00723F66" w:rsidRPr="00F30C44" w:rsidRDefault="00723F66" w:rsidP="003A2CF5">
            <w:r>
              <w:rPr>
                <w:rFonts w:hint="eastAsia"/>
              </w:rPr>
              <w:t>長崎短期大学</w:t>
            </w:r>
          </w:p>
        </w:tc>
        <w:tc>
          <w:tcPr>
            <w:tcW w:w="2128" w:type="dxa"/>
            <w:tcBorders>
              <w:top w:val="single" w:sz="4" w:space="0" w:color="auto"/>
              <w:left w:val="single" w:sz="4" w:space="0" w:color="auto"/>
              <w:right w:val="single" w:sz="4" w:space="0" w:color="auto"/>
            </w:tcBorders>
          </w:tcPr>
          <w:p w:rsidR="00723F66" w:rsidRPr="00F30C44" w:rsidRDefault="00723F66" w:rsidP="003A2CF5">
            <w:r>
              <w:rPr>
                <w:rFonts w:hint="eastAsia"/>
              </w:rPr>
              <w:t>保育学科長</w:t>
            </w:r>
          </w:p>
        </w:tc>
        <w:tc>
          <w:tcPr>
            <w:tcW w:w="3823" w:type="dxa"/>
            <w:tcBorders>
              <w:top w:val="single" w:sz="4" w:space="0" w:color="auto"/>
              <w:left w:val="single" w:sz="4" w:space="0" w:color="auto"/>
              <w:right w:val="single" w:sz="4" w:space="0" w:color="auto"/>
            </w:tcBorders>
          </w:tcPr>
          <w:p w:rsidR="00723F66" w:rsidRPr="00F30C44" w:rsidRDefault="00723F66" w:rsidP="003A2CF5"/>
        </w:tc>
      </w:tr>
      <w:tr w:rsidR="00723F66" w:rsidTr="007F260D">
        <w:trPr>
          <w:trHeight w:val="56"/>
        </w:trPr>
        <w:tc>
          <w:tcPr>
            <w:tcW w:w="1860" w:type="dxa"/>
            <w:tcBorders>
              <w:top w:val="single" w:sz="4" w:space="0" w:color="auto"/>
              <w:left w:val="single" w:sz="4" w:space="0" w:color="auto"/>
              <w:bottom w:val="nil"/>
              <w:right w:val="single" w:sz="4" w:space="0" w:color="auto"/>
            </w:tcBorders>
          </w:tcPr>
          <w:p w:rsidR="00723F66" w:rsidRPr="00F30C44" w:rsidRDefault="00E36E8D" w:rsidP="003A2CF5">
            <w:r>
              <w:rPr>
                <w:rFonts w:hint="eastAsia"/>
              </w:rPr>
              <w:t>川﨑　辰秋</w:t>
            </w:r>
          </w:p>
        </w:tc>
        <w:tc>
          <w:tcPr>
            <w:tcW w:w="2573" w:type="dxa"/>
            <w:tcBorders>
              <w:top w:val="single" w:sz="4" w:space="0" w:color="auto"/>
              <w:left w:val="single" w:sz="4" w:space="0" w:color="auto"/>
              <w:bottom w:val="single" w:sz="4" w:space="0" w:color="auto"/>
              <w:right w:val="single" w:sz="4" w:space="0" w:color="auto"/>
            </w:tcBorders>
          </w:tcPr>
          <w:p w:rsidR="00723F66" w:rsidRPr="00F30C44" w:rsidRDefault="00E36E8D" w:rsidP="003A2CF5">
            <w:r>
              <w:rPr>
                <w:rFonts w:hint="eastAsia"/>
              </w:rPr>
              <w:t>長崎国際大学</w:t>
            </w:r>
          </w:p>
        </w:tc>
        <w:tc>
          <w:tcPr>
            <w:tcW w:w="2128" w:type="dxa"/>
            <w:tcBorders>
              <w:top w:val="single" w:sz="4" w:space="0" w:color="auto"/>
              <w:left w:val="single" w:sz="4" w:space="0" w:color="auto"/>
              <w:bottom w:val="single" w:sz="4" w:space="0" w:color="auto"/>
              <w:right w:val="single" w:sz="4" w:space="0" w:color="auto"/>
            </w:tcBorders>
          </w:tcPr>
          <w:p w:rsidR="00723F66" w:rsidRPr="00F30C44" w:rsidRDefault="00E36E8D" w:rsidP="003A2CF5">
            <w:r>
              <w:rPr>
                <w:rFonts w:hint="eastAsia"/>
              </w:rPr>
              <w:t>会計課長</w:t>
            </w:r>
          </w:p>
        </w:tc>
        <w:tc>
          <w:tcPr>
            <w:tcW w:w="3823" w:type="dxa"/>
            <w:tcBorders>
              <w:top w:val="single" w:sz="4" w:space="0" w:color="auto"/>
              <w:left w:val="single" w:sz="4" w:space="0" w:color="auto"/>
              <w:bottom w:val="single" w:sz="4" w:space="0" w:color="auto"/>
              <w:right w:val="single" w:sz="4" w:space="0" w:color="auto"/>
            </w:tcBorders>
          </w:tcPr>
          <w:p w:rsidR="00723F66" w:rsidRPr="00F30C44" w:rsidRDefault="00723F66" w:rsidP="003A2CF5"/>
        </w:tc>
      </w:tr>
      <w:tr w:rsidR="004D4F7E" w:rsidTr="00766D3B">
        <w:trPr>
          <w:trHeight w:val="89"/>
        </w:trPr>
        <w:tc>
          <w:tcPr>
            <w:tcW w:w="10384" w:type="dxa"/>
            <w:gridSpan w:val="4"/>
            <w:tcBorders>
              <w:top w:val="single" w:sz="4" w:space="0" w:color="auto"/>
              <w:left w:val="nil"/>
              <w:bottom w:val="nil"/>
              <w:right w:val="nil"/>
            </w:tcBorders>
          </w:tcPr>
          <w:p w:rsidR="004D4F7E" w:rsidRDefault="007F260D" w:rsidP="003A2CF5">
            <w:r>
              <w:rPr>
                <w:rFonts w:hint="eastAsia"/>
              </w:rPr>
              <w:t xml:space="preserve">　注．委員名の氏名末尾に（兼）は、両委員会を兼務、（兼）なしは学校関係者評価委員のみ。</w:t>
            </w:r>
          </w:p>
          <w:p w:rsidR="007F260D" w:rsidRPr="007F260D" w:rsidRDefault="007F260D" w:rsidP="003A2CF5"/>
          <w:p w:rsidR="004D4F7E" w:rsidRDefault="004D4F7E" w:rsidP="003A2CF5">
            <w:r>
              <w:rPr>
                <w:rFonts w:hint="eastAsia"/>
              </w:rPr>
              <w:t>２．学校関係者</w:t>
            </w:r>
            <w:r w:rsidR="00333A35">
              <w:rPr>
                <w:rFonts w:hint="eastAsia"/>
              </w:rPr>
              <w:t>評価</w:t>
            </w:r>
            <w:r>
              <w:rPr>
                <w:rFonts w:hint="eastAsia"/>
              </w:rPr>
              <w:t>委員会</w:t>
            </w:r>
            <w:r w:rsidR="007F260D">
              <w:rPr>
                <w:rFonts w:hint="eastAsia"/>
              </w:rPr>
              <w:t>及び教育課程編成委員会</w:t>
            </w:r>
            <w:r>
              <w:rPr>
                <w:rFonts w:hint="eastAsia"/>
              </w:rPr>
              <w:t>の開催</w:t>
            </w:r>
            <w:r w:rsidR="003867F0">
              <w:rPr>
                <w:rFonts w:hint="eastAsia"/>
              </w:rPr>
              <w:t>状況</w:t>
            </w:r>
          </w:p>
          <w:p w:rsidR="00487E08" w:rsidRDefault="004D4F7E" w:rsidP="004D4F7E">
            <w:pPr>
              <w:rPr>
                <w:b/>
              </w:rPr>
            </w:pPr>
            <w:r>
              <w:rPr>
                <w:rFonts w:hint="eastAsia"/>
                <w:b/>
              </w:rPr>
              <w:t xml:space="preserve">　</w:t>
            </w:r>
          </w:p>
          <w:p w:rsidR="004D4F7E" w:rsidRDefault="004D4F7E" w:rsidP="00487E08">
            <w:pPr>
              <w:ind w:firstLineChars="100" w:firstLine="210"/>
            </w:pPr>
            <w:r w:rsidRPr="004D4F7E">
              <w:rPr>
                <w:rFonts w:hint="eastAsia"/>
              </w:rPr>
              <w:t xml:space="preserve">（１）日　時　</w:t>
            </w:r>
            <w:r>
              <w:rPr>
                <w:rFonts w:hint="eastAsia"/>
                <w:b/>
              </w:rPr>
              <w:t xml:space="preserve">　</w:t>
            </w:r>
            <w:r>
              <w:rPr>
                <w:rFonts w:hint="eastAsia"/>
              </w:rPr>
              <w:t>平成２７年２月２６日（木）１８：３０～</w:t>
            </w:r>
            <w:r w:rsidR="00082571">
              <w:rPr>
                <w:rFonts w:hint="eastAsia"/>
              </w:rPr>
              <w:t>２０：３０</w:t>
            </w:r>
          </w:p>
          <w:p w:rsidR="004D4F7E" w:rsidRDefault="004D4F7E" w:rsidP="004D4F7E">
            <w:r>
              <w:rPr>
                <w:rFonts w:hint="eastAsia"/>
              </w:rPr>
              <w:t xml:space="preserve">　　　　　　　　　　〔</w:t>
            </w:r>
            <w:r w:rsidR="00082571">
              <w:rPr>
                <w:rFonts w:hint="eastAsia"/>
              </w:rPr>
              <w:t>評価</w:t>
            </w:r>
            <w:r>
              <w:rPr>
                <w:rFonts w:hint="eastAsia"/>
              </w:rPr>
              <w:t>委員会終了後、教育課程編成委員会を開催しました〕</w:t>
            </w:r>
          </w:p>
          <w:p w:rsidR="00766D3B" w:rsidRDefault="00766D3B" w:rsidP="004D4F7E">
            <w:r>
              <w:rPr>
                <w:rFonts w:hint="eastAsia"/>
              </w:rPr>
              <w:t xml:space="preserve">　　　　　</w:t>
            </w:r>
          </w:p>
          <w:p w:rsidR="00766D3B" w:rsidRDefault="00766D3B" w:rsidP="004D4F7E">
            <w:r>
              <w:rPr>
                <w:rFonts w:hint="eastAsia"/>
              </w:rPr>
              <w:t xml:space="preserve">　（２）会　場　　九州文化学園歯科衛生士学院</w:t>
            </w:r>
          </w:p>
          <w:p w:rsidR="00766D3B" w:rsidRDefault="00766D3B" w:rsidP="004D4F7E">
            <w:r>
              <w:rPr>
                <w:rFonts w:hint="eastAsia"/>
              </w:rPr>
              <w:t xml:space="preserve">　　　　　　　　　　　佐世保市藤原町</w:t>
            </w:r>
            <w:r w:rsidR="003867F0">
              <w:rPr>
                <w:rFonts w:hint="eastAsia"/>
              </w:rPr>
              <w:t>７－３２</w:t>
            </w:r>
          </w:p>
          <w:p w:rsidR="003867F0" w:rsidRPr="00766D3B" w:rsidRDefault="003867F0" w:rsidP="004D4F7E"/>
          <w:p w:rsidR="00487E08" w:rsidRDefault="004D4F7E" w:rsidP="004D4F7E">
            <w:pPr>
              <w:ind w:firstLineChars="100" w:firstLine="210"/>
            </w:pPr>
            <w:r>
              <w:rPr>
                <w:rFonts w:hint="eastAsia"/>
              </w:rPr>
              <w:t>（</w:t>
            </w:r>
            <w:r w:rsidR="003867F0">
              <w:rPr>
                <w:rFonts w:hint="eastAsia"/>
              </w:rPr>
              <w:t>３</w:t>
            </w:r>
            <w:r>
              <w:rPr>
                <w:rFonts w:hint="eastAsia"/>
              </w:rPr>
              <w:t>）</w:t>
            </w:r>
            <w:r w:rsidR="00487E08">
              <w:rPr>
                <w:rFonts w:hint="eastAsia"/>
              </w:rPr>
              <w:t>内　容　　開催日１０日前に、</w:t>
            </w:r>
            <w:r>
              <w:rPr>
                <w:rFonts w:hint="eastAsia"/>
              </w:rPr>
              <w:t>平成２６年度自己評価・学校説明資料・事業報告等をお渡しし、</w:t>
            </w:r>
          </w:p>
          <w:p w:rsidR="004D4F7E" w:rsidRDefault="00487E08" w:rsidP="00487E08">
            <w:pPr>
              <w:ind w:leftChars="800" w:left="1680"/>
            </w:pPr>
            <w:r>
              <w:rPr>
                <w:rFonts w:hint="eastAsia"/>
              </w:rPr>
              <w:t>委員会で、</w:t>
            </w:r>
            <w:r w:rsidR="004D4F7E">
              <w:rPr>
                <w:rFonts w:hint="eastAsia"/>
              </w:rPr>
              <w:t>ご意見・課題等を出していただ</w:t>
            </w:r>
            <w:r>
              <w:rPr>
                <w:rFonts w:hint="eastAsia"/>
              </w:rPr>
              <w:t>いた。その後、</w:t>
            </w:r>
            <w:r w:rsidR="004D4F7E">
              <w:rPr>
                <w:rFonts w:hint="eastAsia"/>
              </w:rPr>
              <w:t>評価表を提出していただき</w:t>
            </w:r>
            <w:r>
              <w:rPr>
                <w:rFonts w:hint="eastAsia"/>
              </w:rPr>
              <w:t>まとめたものが、</w:t>
            </w:r>
            <w:r w:rsidR="003867F0">
              <w:rPr>
                <w:rFonts w:hint="eastAsia"/>
              </w:rPr>
              <w:t>別紙</w:t>
            </w:r>
            <w:r>
              <w:rPr>
                <w:rFonts w:hint="eastAsia"/>
              </w:rPr>
              <w:t>の報告書である。</w:t>
            </w:r>
            <w:r w:rsidR="004D4F7E">
              <w:rPr>
                <w:rFonts w:hint="eastAsia"/>
              </w:rPr>
              <w:t xml:space="preserve">　</w:t>
            </w:r>
          </w:p>
          <w:p w:rsidR="004D4F7E" w:rsidRDefault="004D4F7E" w:rsidP="003A2CF5"/>
          <w:p w:rsidR="003867F0" w:rsidRDefault="003867F0" w:rsidP="003867F0">
            <w:r>
              <w:rPr>
                <w:rFonts w:hint="eastAsia"/>
              </w:rPr>
              <w:t>３．学校関係者評価報告</w:t>
            </w:r>
            <w:r w:rsidR="00082571">
              <w:rPr>
                <w:rFonts w:hint="eastAsia"/>
              </w:rPr>
              <w:t>及び教育課程編成委員会報告</w:t>
            </w:r>
          </w:p>
          <w:p w:rsidR="003867F0" w:rsidRDefault="003867F0" w:rsidP="003867F0">
            <w:r>
              <w:rPr>
                <w:rFonts w:hint="eastAsia"/>
              </w:rPr>
              <w:t xml:space="preserve">　　　別紙のとおり</w:t>
            </w:r>
            <w:r w:rsidR="00082571">
              <w:rPr>
                <w:rFonts w:hint="eastAsia"/>
              </w:rPr>
              <w:t>である。ただし、教育課程編成委員会報告は、（１）の（今後の課題・</w:t>
            </w:r>
            <w:r w:rsidR="0075332E">
              <w:rPr>
                <w:rFonts w:hint="eastAsia"/>
              </w:rPr>
              <w:t>提言等）の①②</w:t>
            </w:r>
          </w:p>
          <w:p w:rsidR="0075332E" w:rsidRPr="0075332E" w:rsidRDefault="0075332E" w:rsidP="003867F0">
            <w:r>
              <w:rPr>
                <w:rFonts w:hint="eastAsia"/>
              </w:rPr>
              <w:t xml:space="preserve">　　（２）の（意見）の③④⑤（今後の課題・提言等）の①③④⑤⑥である。</w:t>
            </w:r>
          </w:p>
          <w:p w:rsidR="00082571" w:rsidRPr="00082571" w:rsidRDefault="00082571" w:rsidP="003867F0"/>
        </w:tc>
      </w:tr>
      <w:tr w:rsidR="00642B55" w:rsidRPr="00642B55" w:rsidTr="00766D3B">
        <w:tblPrEx>
          <w:tblLook w:val="04A0" w:firstRow="1" w:lastRow="0" w:firstColumn="1" w:lastColumn="0" w:noHBand="0" w:noVBand="1"/>
        </w:tblPrEx>
        <w:trPr>
          <w:trHeight w:val="10980"/>
        </w:trPr>
        <w:tc>
          <w:tcPr>
            <w:tcW w:w="10384" w:type="dxa"/>
            <w:gridSpan w:val="4"/>
            <w:tcBorders>
              <w:top w:val="nil"/>
              <w:left w:val="nil"/>
              <w:bottom w:val="nil"/>
              <w:right w:val="nil"/>
            </w:tcBorders>
            <w:hideMark/>
          </w:tcPr>
          <w:p w:rsidR="001A0C4E" w:rsidRPr="00642B55" w:rsidRDefault="003867F0">
            <w:pPr>
              <w:rPr>
                <w:b/>
              </w:rPr>
            </w:pPr>
            <w:r>
              <w:rPr>
                <w:rFonts w:hint="eastAsia"/>
                <w:b/>
              </w:rPr>
              <w:lastRenderedPageBreak/>
              <w:t>（</w:t>
            </w:r>
            <w:r w:rsidR="001A0C4E" w:rsidRPr="00642B55">
              <w:rPr>
                <w:rFonts w:hint="eastAsia"/>
                <w:b/>
              </w:rPr>
              <w:t>１</w:t>
            </w:r>
            <w:r>
              <w:rPr>
                <w:rFonts w:hint="eastAsia"/>
                <w:b/>
              </w:rPr>
              <w:t>）</w:t>
            </w:r>
            <w:r w:rsidR="001A0C4E" w:rsidRPr="00642B55">
              <w:rPr>
                <w:rFonts w:hint="eastAsia"/>
                <w:b/>
              </w:rPr>
              <w:t>教育理念・</w:t>
            </w:r>
            <w:r w:rsidR="003269FA" w:rsidRPr="00642B55">
              <w:rPr>
                <w:rFonts w:hint="eastAsia"/>
                <w:b/>
              </w:rPr>
              <w:t>運営方針</w:t>
            </w:r>
            <w:r w:rsidR="0079730F" w:rsidRPr="00642B55">
              <w:rPr>
                <w:rFonts w:hint="eastAsia"/>
                <w:b/>
              </w:rPr>
              <w:t>・</w:t>
            </w:r>
            <w:r w:rsidR="001A0C4E" w:rsidRPr="00642B55">
              <w:rPr>
                <w:rFonts w:hint="eastAsia"/>
                <w:b/>
              </w:rPr>
              <w:t>学校教育目標等について</w:t>
            </w:r>
          </w:p>
          <w:p w:rsidR="001A0C4E" w:rsidRPr="00642B55" w:rsidRDefault="001A0C4E">
            <w:r w:rsidRPr="00642B55">
              <w:rPr>
                <w:rFonts w:hint="eastAsia"/>
              </w:rPr>
              <w:t>（意見等）</w:t>
            </w:r>
          </w:p>
          <w:p w:rsidR="005E1A37" w:rsidRPr="00642B55" w:rsidRDefault="001A0C4E" w:rsidP="003269FA">
            <w:pPr>
              <w:ind w:left="420" w:hangingChars="200" w:hanging="420"/>
            </w:pPr>
            <w:r w:rsidRPr="00642B55">
              <w:rPr>
                <w:rFonts w:hint="eastAsia"/>
              </w:rPr>
              <w:t xml:space="preserve">　①</w:t>
            </w:r>
            <w:r w:rsidR="003269FA" w:rsidRPr="00642B55">
              <w:rPr>
                <w:rFonts w:hint="eastAsia"/>
              </w:rPr>
              <w:t xml:space="preserve"> </w:t>
            </w:r>
            <w:r w:rsidR="0079730F" w:rsidRPr="00642B55">
              <w:rPr>
                <w:rFonts w:hint="eastAsia"/>
              </w:rPr>
              <w:t>運営方針の中で、現場で役立つ歯科衛生士として必要な知識と技術の習得とあるので、</w:t>
            </w:r>
            <w:r w:rsidR="005E1A37" w:rsidRPr="00642B55">
              <w:rPr>
                <w:rFonts w:hint="eastAsia"/>
              </w:rPr>
              <w:t>日進月歩の歯科医療技術に対応するため、職員の更なるスキルアップの必要性や学生の社会人基礎力</w:t>
            </w:r>
            <w:r w:rsidR="003269FA" w:rsidRPr="00642B55">
              <w:rPr>
                <w:rFonts w:hint="eastAsia"/>
              </w:rPr>
              <w:t>を育てるための基礎学力、協働する力、基本的な生活習慣の確立を目指したキャリア教育の一層の充実が求められる。</w:t>
            </w:r>
          </w:p>
          <w:p w:rsidR="003269FA" w:rsidRPr="00642B55" w:rsidRDefault="003269FA" w:rsidP="003269FA">
            <w:pPr>
              <w:ind w:left="420" w:hangingChars="200" w:hanging="420"/>
            </w:pPr>
            <w:r w:rsidRPr="00642B55">
              <w:rPr>
                <w:rFonts w:hint="eastAsia"/>
              </w:rPr>
              <w:t xml:space="preserve">　②</w:t>
            </w:r>
            <w:r w:rsidRPr="00642B55">
              <w:rPr>
                <w:rFonts w:hint="eastAsia"/>
              </w:rPr>
              <w:t xml:space="preserve"> </w:t>
            </w:r>
            <w:r w:rsidR="0079730F" w:rsidRPr="00642B55">
              <w:rPr>
                <w:rFonts w:hint="eastAsia"/>
              </w:rPr>
              <w:t>運営方針の中で、地域住民への歯科医療向上への寄与とあるので、</w:t>
            </w:r>
            <w:r w:rsidR="00F63B67" w:rsidRPr="00642B55">
              <w:rPr>
                <w:rFonts w:hint="eastAsia"/>
              </w:rPr>
              <w:t>歯科医師会との共同の公衆衛生活動（現在実施しているデンタルフェスティバルなど）は歯科衛</w:t>
            </w:r>
            <w:r w:rsidR="00BB43A6" w:rsidRPr="00642B55">
              <w:rPr>
                <w:rFonts w:hint="eastAsia"/>
              </w:rPr>
              <w:t xml:space="preserve">　</w:t>
            </w:r>
            <w:r w:rsidR="00F63B67" w:rsidRPr="00642B55">
              <w:rPr>
                <w:rFonts w:hint="eastAsia"/>
              </w:rPr>
              <w:t>生士をＰＲする意味でも効果的だと考える。</w:t>
            </w:r>
            <w:r w:rsidRPr="00642B55">
              <w:rPr>
                <w:rFonts w:hint="eastAsia"/>
              </w:rPr>
              <w:t>歯科に関わる様々な行事に極力参加できるように情報を集めて活動の幅を広めると良い。</w:t>
            </w:r>
          </w:p>
          <w:p w:rsidR="00881883" w:rsidRPr="00642B55" w:rsidRDefault="003269FA" w:rsidP="003269FA">
            <w:pPr>
              <w:ind w:left="420" w:hangingChars="200" w:hanging="420"/>
            </w:pPr>
            <w:r w:rsidRPr="00642B55">
              <w:rPr>
                <w:rFonts w:hint="eastAsia"/>
              </w:rPr>
              <w:t xml:space="preserve">　</w:t>
            </w:r>
            <w:r w:rsidR="00F63B67" w:rsidRPr="00642B55">
              <w:rPr>
                <w:rFonts w:hint="eastAsia"/>
              </w:rPr>
              <w:t xml:space="preserve"> </w:t>
            </w:r>
          </w:p>
          <w:p w:rsidR="00881883" w:rsidRPr="00642B55" w:rsidRDefault="00881883" w:rsidP="003269FA">
            <w:pPr>
              <w:ind w:left="420" w:hangingChars="200" w:hanging="420"/>
            </w:pPr>
            <w:r w:rsidRPr="00642B55">
              <w:rPr>
                <w:rFonts w:hint="eastAsia"/>
              </w:rPr>
              <w:t>（今後の課題・提言等）</w:t>
            </w:r>
          </w:p>
          <w:p w:rsidR="00881883" w:rsidRPr="00642B55" w:rsidRDefault="00881883" w:rsidP="003269FA">
            <w:pPr>
              <w:ind w:left="420" w:hangingChars="200" w:hanging="420"/>
            </w:pPr>
            <w:r w:rsidRPr="00642B55">
              <w:rPr>
                <w:rFonts w:hint="eastAsia"/>
              </w:rPr>
              <w:t xml:space="preserve">　</w:t>
            </w:r>
            <w:r w:rsidR="00747B43" w:rsidRPr="00642B55">
              <w:rPr>
                <w:rFonts w:hint="eastAsia"/>
              </w:rPr>
              <w:t>①</w:t>
            </w:r>
            <w:r w:rsidR="00747B43" w:rsidRPr="00642B55">
              <w:rPr>
                <w:rFonts w:hint="eastAsia"/>
              </w:rPr>
              <w:t xml:space="preserve"> </w:t>
            </w:r>
            <w:r w:rsidR="00747B43" w:rsidRPr="00642B55">
              <w:rPr>
                <w:rFonts w:hint="eastAsia"/>
              </w:rPr>
              <w:t>シラバスの記載内容が簡単なので、もう少し内容の表現や説明を加える。</w:t>
            </w:r>
            <w:r w:rsidR="00B55DCB" w:rsidRPr="00642B55">
              <w:rPr>
                <w:rFonts w:hint="eastAsia"/>
              </w:rPr>
              <w:t>記載形式を統一したほうがよい。特に、評価の方法では、出席点、試験、レポート、実習等がどのような比率で評価されているのか。</w:t>
            </w:r>
          </w:p>
          <w:p w:rsidR="00747B43" w:rsidRPr="00642B55" w:rsidRDefault="00747B43" w:rsidP="003269FA">
            <w:pPr>
              <w:ind w:left="420" w:hangingChars="200" w:hanging="420"/>
            </w:pPr>
            <w:r w:rsidRPr="00642B55">
              <w:rPr>
                <w:rFonts w:hint="eastAsia"/>
              </w:rPr>
              <w:t xml:space="preserve">　②</w:t>
            </w:r>
            <w:r w:rsidRPr="00642B55">
              <w:rPr>
                <w:rFonts w:hint="eastAsia"/>
              </w:rPr>
              <w:t xml:space="preserve"> </w:t>
            </w:r>
            <w:r w:rsidRPr="00642B55">
              <w:rPr>
                <w:rFonts w:hint="eastAsia"/>
              </w:rPr>
              <w:t>教育課程の編成において、選択必須分野に基礎教育的な内容や社会人基礎教育的な内容が必要ではないか。全般的に社会性を含む社会人（職業人）としての基礎力が脆弱になっているように思う。</w:t>
            </w:r>
          </w:p>
          <w:p w:rsidR="00747B43" w:rsidRPr="00642B55" w:rsidRDefault="00747B43" w:rsidP="003269FA">
            <w:pPr>
              <w:ind w:left="420" w:hangingChars="200" w:hanging="420"/>
            </w:pPr>
          </w:p>
          <w:p w:rsidR="00881883" w:rsidRPr="00642B55" w:rsidRDefault="003867F0" w:rsidP="003A2CF5">
            <w:pPr>
              <w:ind w:left="422" w:hangingChars="200" w:hanging="422"/>
              <w:rPr>
                <w:b/>
              </w:rPr>
            </w:pPr>
            <w:r>
              <w:rPr>
                <w:rFonts w:hint="eastAsia"/>
                <w:b/>
              </w:rPr>
              <w:t>（</w:t>
            </w:r>
            <w:r w:rsidR="00881883" w:rsidRPr="00642B55">
              <w:rPr>
                <w:rFonts w:hint="eastAsia"/>
                <w:b/>
              </w:rPr>
              <w:t>２</w:t>
            </w:r>
            <w:r>
              <w:rPr>
                <w:rFonts w:hint="eastAsia"/>
                <w:b/>
              </w:rPr>
              <w:t>）</w:t>
            </w:r>
            <w:r w:rsidR="00881883" w:rsidRPr="00642B55">
              <w:rPr>
                <w:rFonts w:hint="eastAsia"/>
                <w:b/>
              </w:rPr>
              <w:t>教育活動</w:t>
            </w:r>
            <w:r w:rsidR="00E05984" w:rsidRPr="00642B55">
              <w:rPr>
                <w:rFonts w:hint="eastAsia"/>
                <w:b/>
              </w:rPr>
              <w:t>・学修成果</w:t>
            </w:r>
            <w:r>
              <w:rPr>
                <w:rFonts w:hint="eastAsia"/>
                <w:b/>
              </w:rPr>
              <w:t>〔</w:t>
            </w:r>
            <w:r w:rsidR="00881883" w:rsidRPr="00642B55">
              <w:rPr>
                <w:rFonts w:hint="eastAsia"/>
                <w:b/>
              </w:rPr>
              <w:t>教育課程、学習指導、生徒指導等</w:t>
            </w:r>
            <w:r>
              <w:rPr>
                <w:rFonts w:hint="eastAsia"/>
                <w:b/>
              </w:rPr>
              <w:t>〕</w:t>
            </w:r>
            <w:r w:rsidR="003A3310" w:rsidRPr="00642B55">
              <w:rPr>
                <w:rFonts w:hint="eastAsia"/>
                <w:b/>
              </w:rPr>
              <w:t xml:space="preserve">　委員評価３．７</w:t>
            </w:r>
          </w:p>
          <w:p w:rsidR="00907F21" w:rsidRPr="00642B55" w:rsidRDefault="00907F21" w:rsidP="003269FA">
            <w:pPr>
              <w:ind w:left="420" w:hangingChars="200" w:hanging="420"/>
            </w:pPr>
            <w:r w:rsidRPr="00642B55">
              <w:rPr>
                <w:rFonts w:hint="eastAsia"/>
              </w:rPr>
              <w:t>（意見等）</w:t>
            </w:r>
          </w:p>
          <w:p w:rsidR="00881883" w:rsidRPr="00642B55" w:rsidRDefault="00881883" w:rsidP="003269FA">
            <w:pPr>
              <w:ind w:left="420" w:hangingChars="200" w:hanging="420"/>
            </w:pPr>
            <w:r w:rsidRPr="00642B55">
              <w:rPr>
                <w:rFonts w:hint="eastAsia"/>
              </w:rPr>
              <w:t xml:space="preserve">　①</w:t>
            </w:r>
            <w:r w:rsidR="003A3310" w:rsidRPr="00642B55">
              <w:rPr>
                <w:rFonts w:hint="eastAsia"/>
              </w:rPr>
              <w:t xml:space="preserve"> </w:t>
            </w:r>
            <w:r w:rsidRPr="00642B55">
              <w:rPr>
                <w:rFonts w:hint="eastAsia"/>
              </w:rPr>
              <w:t>事業計画の教育活動１５項目については、積極的に取り組まれている。</w:t>
            </w:r>
            <w:r w:rsidR="00203BEA" w:rsidRPr="00642B55">
              <w:rPr>
                <w:rFonts w:hint="eastAsia"/>
              </w:rPr>
              <w:t>特に、国家試験対策及び教育課程の充実、実践的な指導等、</w:t>
            </w:r>
            <w:r w:rsidR="00D277A3" w:rsidRPr="00642B55">
              <w:rPr>
                <w:rFonts w:hint="eastAsia"/>
              </w:rPr>
              <w:t>医療事務管理士技能認定試験へのチャレンジ、接遇マナー、講演会等多様な活動がなされ評価できる。</w:t>
            </w:r>
            <w:r w:rsidR="00266151" w:rsidRPr="00642B55">
              <w:rPr>
                <w:rFonts w:hint="eastAsia"/>
              </w:rPr>
              <w:t>学生の進路保障の幅を広げることに繋がっている。</w:t>
            </w:r>
          </w:p>
          <w:p w:rsidR="003A3310" w:rsidRPr="00642B55" w:rsidRDefault="00881883" w:rsidP="003269FA">
            <w:pPr>
              <w:ind w:left="420" w:hangingChars="200" w:hanging="420"/>
            </w:pPr>
            <w:r w:rsidRPr="00642B55">
              <w:rPr>
                <w:rFonts w:hint="eastAsia"/>
              </w:rPr>
              <w:t xml:space="preserve">　②</w:t>
            </w:r>
            <w:r w:rsidRPr="00642B55">
              <w:rPr>
                <w:rFonts w:hint="eastAsia"/>
              </w:rPr>
              <w:t xml:space="preserve"> </w:t>
            </w:r>
            <w:r w:rsidRPr="00642B55">
              <w:rPr>
                <w:rFonts w:hint="eastAsia"/>
              </w:rPr>
              <w:t>国家試験</w:t>
            </w:r>
            <w:r w:rsidR="00203BEA" w:rsidRPr="00642B55">
              <w:rPr>
                <w:rFonts w:hint="eastAsia"/>
              </w:rPr>
              <w:t>全員合格を目指して、模試回数</w:t>
            </w:r>
            <w:r w:rsidR="003A3310" w:rsidRPr="00642B55">
              <w:rPr>
                <w:rFonts w:hint="eastAsia"/>
              </w:rPr>
              <w:t>や不得意分野の分析、補習等の個人指導などきめ細かな指導がなされて</w:t>
            </w:r>
            <w:r w:rsidR="00492842" w:rsidRPr="00642B55">
              <w:rPr>
                <w:rFonts w:hint="eastAsia"/>
              </w:rPr>
              <w:t>おり</w:t>
            </w:r>
            <w:r w:rsidR="00E05984" w:rsidRPr="00642B55">
              <w:rPr>
                <w:rFonts w:hint="eastAsia"/>
              </w:rPr>
              <w:t>、３年制になってから６年のうち５年間が１００％合格の</w:t>
            </w:r>
            <w:r w:rsidR="00492842" w:rsidRPr="00642B55">
              <w:rPr>
                <w:rFonts w:hint="eastAsia"/>
              </w:rPr>
              <w:t>結果に表れている。</w:t>
            </w:r>
          </w:p>
          <w:p w:rsidR="00266151" w:rsidRPr="00642B55" w:rsidRDefault="003A3310" w:rsidP="003269FA">
            <w:pPr>
              <w:ind w:left="420" w:hangingChars="200" w:hanging="420"/>
            </w:pPr>
            <w:r w:rsidRPr="00642B55">
              <w:rPr>
                <w:rFonts w:hint="eastAsia"/>
              </w:rPr>
              <w:t xml:space="preserve">　</w:t>
            </w:r>
            <w:r w:rsidR="00266151" w:rsidRPr="00642B55">
              <w:rPr>
                <w:rFonts w:hint="eastAsia"/>
              </w:rPr>
              <w:t>③</w:t>
            </w:r>
            <w:r w:rsidR="00266151" w:rsidRPr="00642B55">
              <w:rPr>
                <w:rFonts w:hint="eastAsia"/>
              </w:rPr>
              <w:t xml:space="preserve"> </w:t>
            </w:r>
            <w:r w:rsidR="00266151" w:rsidRPr="00642B55">
              <w:rPr>
                <w:rFonts w:hint="eastAsia"/>
                <w:szCs w:val="21"/>
              </w:rPr>
              <w:t>超高齢社会に</w:t>
            </w:r>
            <w:r w:rsidR="00266151" w:rsidRPr="00642B55">
              <w:rPr>
                <w:rFonts w:hint="eastAsia"/>
              </w:rPr>
              <w:t>対応すべく口腔ケア</w:t>
            </w:r>
            <w:r w:rsidR="00492842" w:rsidRPr="00642B55">
              <w:rPr>
                <w:rFonts w:hint="eastAsia"/>
              </w:rPr>
              <w:t>、周術期口腔管理等に関しては、すでにカリキュラムに取り入れられ、さらに充実することを望みたい。可能であれば、ヘルパーや介護士の資格が取れればさらによい。</w:t>
            </w:r>
          </w:p>
          <w:p w:rsidR="00492842" w:rsidRPr="00642B55" w:rsidRDefault="00492842" w:rsidP="003269FA">
            <w:pPr>
              <w:ind w:left="420" w:hangingChars="200" w:hanging="420"/>
            </w:pPr>
            <w:r w:rsidRPr="00642B55">
              <w:rPr>
                <w:rFonts w:hint="eastAsia"/>
              </w:rPr>
              <w:t xml:space="preserve">　④</w:t>
            </w:r>
            <w:r w:rsidRPr="00642B55">
              <w:rPr>
                <w:rFonts w:hint="eastAsia"/>
              </w:rPr>
              <w:t xml:space="preserve"> </w:t>
            </w:r>
            <w:r w:rsidRPr="00642B55">
              <w:rPr>
                <w:rFonts w:hint="eastAsia"/>
              </w:rPr>
              <w:t>老人ホームやリハビリテーション病院・障害者施設・総合病院など</w:t>
            </w:r>
            <w:r w:rsidR="00907F21" w:rsidRPr="00642B55">
              <w:rPr>
                <w:rFonts w:hint="eastAsia"/>
              </w:rPr>
              <w:t>の実習も行われており、</w:t>
            </w:r>
            <w:r w:rsidRPr="00642B55">
              <w:rPr>
                <w:rFonts w:hint="eastAsia"/>
              </w:rPr>
              <w:t>一般歯科</w:t>
            </w:r>
            <w:r w:rsidR="00907F21" w:rsidRPr="00642B55">
              <w:rPr>
                <w:rFonts w:hint="eastAsia"/>
              </w:rPr>
              <w:t>では体験できない内容を学習する機会があって良いのではないか。卒業後の職場選択にも役に立つ。</w:t>
            </w:r>
          </w:p>
          <w:p w:rsidR="00907F21" w:rsidRPr="00642B55" w:rsidRDefault="00907F21" w:rsidP="003269FA">
            <w:pPr>
              <w:ind w:left="420" w:hangingChars="200" w:hanging="420"/>
            </w:pPr>
            <w:r w:rsidRPr="00642B55">
              <w:rPr>
                <w:rFonts w:hint="eastAsia"/>
              </w:rPr>
              <w:t xml:space="preserve">　⑤</w:t>
            </w:r>
            <w:r w:rsidRPr="00642B55">
              <w:rPr>
                <w:rFonts w:hint="eastAsia"/>
              </w:rPr>
              <w:t xml:space="preserve"> </w:t>
            </w:r>
            <w:r w:rsidRPr="00642B55">
              <w:rPr>
                <w:rFonts w:hint="eastAsia"/>
              </w:rPr>
              <w:t>接遇マナー教育（検定・講演会を含む）やコミュニケーション能力養成や情報処理・医療事務能力検定指導受験なども行われており、現場に出たとき、そして人としても</w:t>
            </w:r>
            <w:r w:rsidR="007A434D" w:rsidRPr="00642B55">
              <w:rPr>
                <w:rFonts w:hint="eastAsia"/>
              </w:rPr>
              <w:t>役に立つ</w:t>
            </w:r>
            <w:r w:rsidRPr="00642B55">
              <w:rPr>
                <w:rFonts w:hint="eastAsia"/>
              </w:rPr>
              <w:t>教育がなされている。</w:t>
            </w:r>
          </w:p>
          <w:p w:rsidR="007A434D" w:rsidRPr="00642B55" w:rsidRDefault="00907F21" w:rsidP="003269FA">
            <w:pPr>
              <w:ind w:left="420" w:hangingChars="200" w:hanging="420"/>
            </w:pPr>
            <w:r w:rsidRPr="00642B55">
              <w:rPr>
                <w:rFonts w:hint="eastAsia"/>
              </w:rPr>
              <w:t xml:space="preserve">　</w:t>
            </w:r>
            <w:r w:rsidR="007A434D" w:rsidRPr="00642B55">
              <w:rPr>
                <w:rFonts w:hint="eastAsia"/>
              </w:rPr>
              <w:t xml:space="preserve">  </w:t>
            </w:r>
            <w:r w:rsidR="007A434D" w:rsidRPr="00642B55">
              <w:rPr>
                <w:rFonts w:hint="eastAsia"/>
              </w:rPr>
              <w:t>そのような意味でも、先輩歯科衛生士の講演会は良い試みである。</w:t>
            </w:r>
          </w:p>
          <w:p w:rsidR="001F0DC5" w:rsidRPr="00642B55" w:rsidRDefault="001811F3" w:rsidP="003269FA">
            <w:pPr>
              <w:ind w:left="420" w:hangingChars="200" w:hanging="420"/>
            </w:pPr>
            <w:r w:rsidRPr="00642B55">
              <w:rPr>
                <w:rFonts w:hint="eastAsia"/>
              </w:rPr>
              <w:t xml:space="preserve">　⑥</w:t>
            </w:r>
            <w:r w:rsidRPr="00642B55">
              <w:rPr>
                <w:rFonts w:hint="eastAsia"/>
              </w:rPr>
              <w:t xml:space="preserve"> </w:t>
            </w:r>
            <w:r w:rsidRPr="00642B55">
              <w:rPr>
                <w:rFonts w:hint="eastAsia"/>
              </w:rPr>
              <w:t>地域での挨拶は</w:t>
            </w:r>
            <w:r w:rsidR="00627B6F" w:rsidRPr="00642B55">
              <w:rPr>
                <w:rFonts w:hint="eastAsia"/>
              </w:rPr>
              <w:t>、</w:t>
            </w:r>
            <w:r w:rsidRPr="00642B55">
              <w:rPr>
                <w:rFonts w:hint="eastAsia"/>
              </w:rPr>
              <w:t>町内の資源物等の回収の時はよ</w:t>
            </w:r>
            <w:r w:rsidR="00627B6F" w:rsidRPr="00642B55">
              <w:rPr>
                <w:rFonts w:hint="eastAsia"/>
              </w:rPr>
              <w:t>い</w:t>
            </w:r>
            <w:r w:rsidRPr="00642B55">
              <w:rPr>
                <w:rFonts w:hint="eastAsia"/>
              </w:rPr>
              <w:t>が普段の挨拶はあまりないので、指導が必要ではないか。月１回の学校周辺の清掃活動は非常にありがたい。車通学の学生で一旦停止をしない学生が見受けられる。以前、事故も起こっており注意をお願いしたい。</w:t>
            </w:r>
          </w:p>
          <w:p w:rsidR="001811F3" w:rsidRPr="00642B55" w:rsidRDefault="001811F3" w:rsidP="003269FA">
            <w:pPr>
              <w:ind w:left="420" w:hangingChars="200" w:hanging="420"/>
            </w:pPr>
          </w:p>
          <w:p w:rsidR="007A434D" w:rsidRPr="00642B55" w:rsidRDefault="007A434D" w:rsidP="003269FA">
            <w:pPr>
              <w:ind w:left="420" w:hangingChars="200" w:hanging="420"/>
            </w:pPr>
            <w:r w:rsidRPr="00642B55">
              <w:rPr>
                <w:rFonts w:hint="eastAsia"/>
              </w:rPr>
              <w:t>（今後の課題・提言等）</w:t>
            </w:r>
          </w:p>
          <w:p w:rsidR="003A3310" w:rsidRPr="00642B55" w:rsidRDefault="007A434D" w:rsidP="003269FA">
            <w:pPr>
              <w:ind w:left="420" w:hangingChars="200" w:hanging="420"/>
            </w:pPr>
            <w:r w:rsidRPr="00642B55">
              <w:rPr>
                <w:rFonts w:hint="eastAsia"/>
              </w:rPr>
              <w:t xml:space="preserve">　①</w:t>
            </w:r>
            <w:r w:rsidR="003A3310" w:rsidRPr="00642B55">
              <w:rPr>
                <w:rFonts w:hint="eastAsia"/>
              </w:rPr>
              <w:t xml:space="preserve"> </w:t>
            </w:r>
            <w:r w:rsidRPr="00642B55">
              <w:rPr>
                <w:rFonts w:hint="eastAsia"/>
              </w:rPr>
              <w:t>臨床実習</w:t>
            </w:r>
            <w:r w:rsidR="003A3310" w:rsidRPr="00642B55">
              <w:rPr>
                <w:rFonts w:hint="eastAsia"/>
              </w:rPr>
              <w:t>において、</w:t>
            </w:r>
            <w:r w:rsidRPr="00642B55">
              <w:rPr>
                <w:rFonts w:hint="eastAsia"/>
              </w:rPr>
              <w:t>「</w:t>
            </w:r>
            <w:r w:rsidR="00D66EEE" w:rsidRPr="00642B55">
              <w:rPr>
                <w:rFonts w:hint="eastAsia"/>
              </w:rPr>
              <w:t>他職種</w:t>
            </w:r>
            <w:r w:rsidR="003A3310" w:rsidRPr="00642B55">
              <w:rPr>
                <w:rFonts w:hint="eastAsia"/>
              </w:rPr>
              <w:t>連携</w:t>
            </w:r>
            <w:r w:rsidRPr="00642B55">
              <w:rPr>
                <w:rFonts w:hint="eastAsia"/>
              </w:rPr>
              <w:t>」</w:t>
            </w:r>
            <w:r w:rsidR="003A3310" w:rsidRPr="00642B55">
              <w:rPr>
                <w:rFonts w:hint="eastAsia"/>
              </w:rPr>
              <w:t>や</w:t>
            </w:r>
            <w:r w:rsidRPr="00642B55">
              <w:rPr>
                <w:rFonts w:hint="eastAsia"/>
              </w:rPr>
              <w:t>「ＣＡＤＣＡＭ」「ニッケルチタン」など</w:t>
            </w:r>
            <w:r w:rsidR="001F0DC5" w:rsidRPr="00642B55">
              <w:rPr>
                <w:rFonts w:hint="eastAsia"/>
              </w:rPr>
              <w:t>医療現場でも新しいワードが登場してきていることを考えると、若手のドクターに担当してもらう方向に持っていくことも必要である。</w:t>
            </w:r>
          </w:p>
          <w:p w:rsidR="001F0DC5" w:rsidRPr="00642B55" w:rsidRDefault="001F0DC5" w:rsidP="001F0DC5">
            <w:pPr>
              <w:ind w:leftChars="100" w:left="420" w:hangingChars="100" w:hanging="210"/>
            </w:pPr>
            <w:r w:rsidRPr="00642B55">
              <w:rPr>
                <w:rFonts w:hint="eastAsia"/>
              </w:rPr>
              <w:t>②</w:t>
            </w:r>
            <w:r w:rsidRPr="00642B55">
              <w:rPr>
                <w:rFonts w:hint="eastAsia"/>
              </w:rPr>
              <w:t xml:space="preserve"> </w:t>
            </w:r>
            <w:r w:rsidRPr="00642B55">
              <w:rPr>
                <w:rFonts w:hint="eastAsia"/>
              </w:rPr>
              <w:t>事業計画の策定</w:t>
            </w:r>
            <w:proofErr w:type="gramStart"/>
            <w:r w:rsidRPr="00642B55">
              <w:rPr>
                <w:rFonts w:hint="eastAsia"/>
              </w:rPr>
              <w:t>が</w:t>
            </w:r>
            <w:proofErr w:type="gramEnd"/>
            <w:r w:rsidRPr="00642B55">
              <w:rPr>
                <w:rFonts w:hint="eastAsia"/>
              </w:rPr>
              <w:t>学年</w:t>
            </w:r>
            <w:proofErr w:type="gramStart"/>
            <w:r w:rsidRPr="00642B55">
              <w:rPr>
                <w:rFonts w:hint="eastAsia"/>
              </w:rPr>
              <w:t>が</w:t>
            </w:r>
            <w:proofErr w:type="gramEnd"/>
            <w:r w:rsidRPr="00642B55">
              <w:rPr>
                <w:rFonts w:hint="eastAsia"/>
              </w:rPr>
              <w:t>混在していて外部には分かりにくい。学年毎に分類するか内容別に整理すると、</w:t>
            </w:r>
            <w:r w:rsidRPr="00642B55">
              <w:rPr>
                <w:rFonts w:hint="eastAsia"/>
              </w:rPr>
              <w:lastRenderedPageBreak/>
              <w:t>教育の目的や柱が明確になるのではないか。また、１～３年次に向けたプログラムにすると教育活動のステップが分かりやすくなる。</w:t>
            </w:r>
          </w:p>
          <w:p w:rsidR="00BB774C" w:rsidRPr="00642B55" w:rsidRDefault="001F0DC5" w:rsidP="001F0DC5">
            <w:pPr>
              <w:ind w:leftChars="100" w:left="420" w:hangingChars="100" w:hanging="210"/>
            </w:pPr>
            <w:r w:rsidRPr="00642B55">
              <w:rPr>
                <w:rFonts w:hint="eastAsia"/>
              </w:rPr>
              <w:t>③</w:t>
            </w:r>
            <w:r w:rsidR="00BB774C" w:rsidRPr="00642B55">
              <w:rPr>
                <w:rFonts w:hint="eastAsia"/>
              </w:rPr>
              <w:t xml:space="preserve"> </w:t>
            </w:r>
            <w:r w:rsidR="00BB774C" w:rsidRPr="00642B55">
              <w:rPr>
                <w:rFonts w:hint="eastAsia"/>
              </w:rPr>
              <w:t>コミュニケーション能力向上の取組はなされているが、ワークショップ等などの実践的なトレーニングも取り入れたらどうか。</w:t>
            </w:r>
          </w:p>
          <w:p w:rsidR="00DC340D" w:rsidRPr="00642B55" w:rsidRDefault="00BB774C" w:rsidP="001F0DC5">
            <w:pPr>
              <w:ind w:leftChars="100" w:left="420" w:hangingChars="100" w:hanging="210"/>
            </w:pPr>
            <w:r w:rsidRPr="00642B55">
              <w:rPr>
                <w:rFonts w:hint="eastAsia"/>
              </w:rPr>
              <w:t>④</w:t>
            </w:r>
            <w:r w:rsidRPr="00642B55">
              <w:rPr>
                <w:rFonts w:hint="eastAsia"/>
              </w:rPr>
              <w:t xml:space="preserve"> </w:t>
            </w:r>
            <w:r w:rsidRPr="00642B55">
              <w:rPr>
                <w:rFonts w:hint="eastAsia"/>
              </w:rPr>
              <w:t>マナー教育の中で</w:t>
            </w:r>
            <w:r w:rsidR="005B51EB" w:rsidRPr="00642B55">
              <w:rPr>
                <w:rFonts w:hint="eastAsia"/>
              </w:rPr>
              <w:t>、</w:t>
            </w:r>
            <w:r w:rsidRPr="00642B55">
              <w:rPr>
                <w:rFonts w:hint="eastAsia"/>
              </w:rPr>
              <w:t>より効果をあげるために</w:t>
            </w:r>
            <w:r w:rsidR="005B51EB" w:rsidRPr="00642B55">
              <w:rPr>
                <w:rFonts w:hint="eastAsia"/>
              </w:rPr>
              <w:t>は</w:t>
            </w:r>
            <w:r w:rsidRPr="00642B55">
              <w:rPr>
                <w:rFonts w:hint="eastAsia"/>
              </w:rPr>
              <w:t>、まず</w:t>
            </w:r>
            <w:r w:rsidR="005B51EB" w:rsidRPr="00642B55">
              <w:rPr>
                <w:rFonts w:hint="eastAsia"/>
              </w:rPr>
              <w:t>自分自身</w:t>
            </w:r>
            <w:r w:rsidRPr="00642B55">
              <w:rPr>
                <w:rFonts w:hint="eastAsia"/>
              </w:rPr>
              <w:t>を知るこが必要である。</w:t>
            </w:r>
            <w:r w:rsidR="005B51EB" w:rsidRPr="00642B55">
              <w:rPr>
                <w:rFonts w:hint="eastAsia"/>
              </w:rPr>
              <w:t>そのために</w:t>
            </w:r>
            <w:r w:rsidRPr="00642B55">
              <w:rPr>
                <w:rFonts w:hint="eastAsia"/>
              </w:rPr>
              <w:t>心理テスト</w:t>
            </w:r>
            <w:r w:rsidR="00DC340D" w:rsidRPr="00642B55">
              <w:rPr>
                <w:rFonts w:hint="eastAsia"/>
              </w:rPr>
              <w:t>や</w:t>
            </w:r>
            <w:r w:rsidR="005B51EB" w:rsidRPr="00642B55">
              <w:rPr>
                <w:rFonts w:hint="eastAsia"/>
              </w:rPr>
              <w:t>講座の中や講演会後に</w:t>
            </w:r>
            <w:r w:rsidR="00DC340D" w:rsidRPr="00642B55">
              <w:rPr>
                <w:rFonts w:hint="eastAsia"/>
              </w:rPr>
              <w:t>学生の意識付けを図るためグループディスカッション等を取り入れるなど、学生一人一人に考えさせてみてはどうか。</w:t>
            </w:r>
          </w:p>
          <w:p w:rsidR="001F0DC5" w:rsidRPr="00642B55" w:rsidRDefault="00DC340D" w:rsidP="001F0DC5">
            <w:pPr>
              <w:ind w:leftChars="100" w:left="420" w:hangingChars="100" w:hanging="210"/>
            </w:pPr>
            <w:r w:rsidRPr="00642B55">
              <w:rPr>
                <w:rFonts w:hint="eastAsia"/>
              </w:rPr>
              <w:t>⑤</w:t>
            </w:r>
            <w:r w:rsidR="005B51EB" w:rsidRPr="00642B55">
              <w:rPr>
                <w:rFonts w:hint="eastAsia"/>
              </w:rPr>
              <w:t xml:space="preserve"> </w:t>
            </w:r>
            <w:r w:rsidR="00394550" w:rsidRPr="00642B55">
              <w:rPr>
                <w:rFonts w:hint="eastAsia"/>
              </w:rPr>
              <w:t>職員の自己評価はなされているが、学生の学校評価や授業評価も必要ではないか。</w:t>
            </w:r>
          </w:p>
          <w:p w:rsidR="00E05984" w:rsidRPr="00642B55" w:rsidRDefault="00D45EC3" w:rsidP="001F0DC5">
            <w:pPr>
              <w:ind w:leftChars="100" w:left="420" w:hangingChars="100" w:hanging="210"/>
            </w:pPr>
            <w:r w:rsidRPr="00642B55">
              <w:rPr>
                <w:rFonts w:hint="eastAsia"/>
              </w:rPr>
              <w:t>⑥</w:t>
            </w:r>
            <w:r w:rsidRPr="00642B55">
              <w:rPr>
                <w:rFonts w:hint="eastAsia"/>
              </w:rPr>
              <w:t xml:space="preserve"> </w:t>
            </w:r>
            <w:r w:rsidRPr="00642B55">
              <w:rPr>
                <w:rFonts w:hint="eastAsia"/>
              </w:rPr>
              <w:t>口腔ケアは現場で回数を重ねて得ることが多い。実習もそうですが、病棟や他職種の方々の動きも分かり役に立つのではないか。状況判断ができるなど考えて行動ができる歯科衛生士の育成を、これからもお願いしたい。</w:t>
            </w:r>
          </w:p>
          <w:p w:rsidR="00D45EC3" w:rsidRPr="00642B55" w:rsidRDefault="00D45EC3" w:rsidP="001F0DC5">
            <w:pPr>
              <w:ind w:leftChars="100" w:left="420" w:hangingChars="100" w:hanging="210"/>
            </w:pPr>
          </w:p>
          <w:p w:rsidR="00E05984" w:rsidRPr="00642B55" w:rsidRDefault="003867F0" w:rsidP="00363250">
            <w:pPr>
              <w:rPr>
                <w:b/>
              </w:rPr>
            </w:pPr>
            <w:r>
              <w:rPr>
                <w:rFonts w:hint="eastAsia"/>
                <w:b/>
              </w:rPr>
              <w:t>（</w:t>
            </w:r>
            <w:r w:rsidR="00E05984" w:rsidRPr="00642B55">
              <w:rPr>
                <w:rFonts w:hint="eastAsia"/>
                <w:b/>
              </w:rPr>
              <w:t>３</w:t>
            </w:r>
            <w:r>
              <w:rPr>
                <w:rFonts w:hint="eastAsia"/>
                <w:b/>
              </w:rPr>
              <w:t>）</w:t>
            </w:r>
            <w:r w:rsidR="00E05984" w:rsidRPr="00642B55">
              <w:rPr>
                <w:rFonts w:hint="eastAsia"/>
                <w:b/>
              </w:rPr>
              <w:t>学生支援活動</w:t>
            </w:r>
            <w:r>
              <w:rPr>
                <w:rFonts w:hint="eastAsia"/>
                <w:b/>
              </w:rPr>
              <w:t>〔</w:t>
            </w:r>
            <w:r w:rsidR="00363250" w:rsidRPr="00642B55">
              <w:rPr>
                <w:rFonts w:hint="eastAsia"/>
                <w:b/>
              </w:rPr>
              <w:t>進路・</w:t>
            </w:r>
            <w:r w:rsidR="004501DE" w:rsidRPr="00642B55">
              <w:rPr>
                <w:rFonts w:hint="eastAsia"/>
                <w:b/>
              </w:rPr>
              <w:t>教育相談</w:t>
            </w:r>
            <w:r w:rsidR="000B7904" w:rsidRPr="00642B55">
              <w:rPr>
                <w:rFonts w:hint="eastAsia"/>
                <w:b/>
              </w:rPr>
              <w:t>等</w:t>
            </w:r>
            <w:r>
              <w:rPr>
                <w:rFonts w:hint="eastAsia"/>
                <w:b/>
              </w:rPr>
              <w:t>〕</w:t>
            </w:r>
            <w:r w:rsidR="008A36F4" w:rsidRPr="00642B55">
              <w:rPr>
                <w:rFonts w:hint="eastAsia"/>
                <w:b/>
              </w:rPr>
              <w:t>委員評価４．０</w:t>
            </w:r>
          </w:p>
          <w:p w:rsidR="00363250" w:rsidRPr="00642B55" w:rsidRDefault="00363250" w:rsidP="00363250">
            <w:pPr>
              <w:ind w:leftChars="100" w:left="420" w:hangingChars="100" w:hanging="210"/>
            </w:pPr>
            <w:r w:rsidRPr="00642B55">
              <w:rPr>
                <w:rFonts w:hint="eastAsia"/>
              </w:rPr>
              <w:t>（意見等）</w:t>
            </w:r>
          </w:p>
          <w:p w:rsidR="008F28C4" w:rsidRPr="00642B55" w:rsidRDefault="008F28C4" w:rsidP="00363250">
            <w:pPr>
              <w:ind w:leftChars="100" w:left="420" w:hangingChars="100" w:hanging="210"/>
            </w:pPr>
            <w:r w:rsidRPr="00642B55">
              <w:rPr>
                <w:rFonts w:hint="eastAsia"/>
              </w:rPr>
              <w:t>①</w:t>
            </w:r>
            <w:r w:rsidRPr="00642B55">
              <w:rPr>
                <w:rFonts w:hint="eastAsia"/>
              </w:rPr>
              <w:t xml:space="preserve"> </w:t>
            </w:r>
            <w:r w:rsidR="003976CA" w:rsidRPr="00642B55">
              <w:rPr>
                <w:rFonts w:hint="eastAsia"/>
              </w:rPr>
              <w:t>市</w:t>
            </w:r>
            <w:r w:rsidRPr="00642B55">
              <w:rPr>
                <w:rFonts w:hint="eastAsia"/>
              </w:rPr>
              <w:t>歯科医師会</w:t>
            </w:r>
            <w:r w:rsidR="003976CA" w:rsidRPr="00642B55">
              <w:rPr>
                <w:rFonts w:hint="eastAsia"/>
              </w:rPr>
              <w:t>との情報交換</w:t>
            </w:r>
            <w:r w:rsidR="00627B6F" w:rsidRPr="00642B55">
              <w:rPr>
                <w:rFonts w:hint="eastAsia"/>
              </w:rPr>
              <w:t>や</w:t>
            </w:r>
            <w:r w:rsidR="003976CA" w:rsidRPr="00642B55">
              <w:rPr>
                <w:rFonts w:hint="eastAsia"/>
              </w:rPr>
              <w:t>三者面談を通して家庭との連携を図</w:t>
            </w:r>
            <w:r w:rsidR="00627B6F" w:rsidRPr="00642B55">
              <w:rPr>
                <w:rFonts w:hint="eastAsia"/>
              </w:rPr>
              <w:t>りながら</w:t>
            </w:r>
            <w:r w:rsidR="003976CA" w:rsidRPr="00642B55">
              <w:rPr>
                <w:rFonts w:hint="eastAsia"/>
              </w:rPr>
              <w:t>、就職支援が行われている</w:t>
            </w:r>
            <w:r w:rsidR="00627B6F" w:rsidRPr="00642B55">
              <w:rPr>
                <w:rFonts w:hint="eastAsia"/>
              </w:rPr>
              <w:t>ことが</w:t>
            </w:r>
            <w:r w:rsidR="003976CA" w:rsidRPr="00642B55">
              <w:rPr>
                <w:rFonts w:hint="eastAsia"/>
              </w:rPr>
              <w:t>、学生の就職意識を高め就職率１００％を維持されているものであり評価できる</w:t>
            </w:r>
          </w:p>
          <w:p w:rsidR="00A7072C" w:rsidRPr="00642B55" w:rsidRDefault="00A7072C" w:rsidP="001F0DC5">
            <w:pPr>
              <w:ind w:leftChars="100" w:left="420" w:hangingChars="100" w:hanging="210"/>
            </w:pPr>
            <w:r w:rsidRPr="00642B55">
              <w:rPr>
                <w:rFonts w:hint="eastAsia"/>
              </w:rPr>
              <w:t>②</w:t>
            </w:r>
            <w:r w:rsidR="004501DE" w:rsidRPr="00642B55">
              <w:rPr>
                <w:rFonts w:hint="eastAsia"/>
              </w:rPr>
              <w:t xml:space="preserve"> </w:t>
            </w:r>
            <w:r w:rsidR="00780FE1" w:rsidRPr="00642B55">
              <w:rPr>
                <w:rFonts w:hint="eastAsia"/>
              </w:rPr>
              <w:t>市内や他県の</w:t>
            </w:r>
            <w:r w:rsidRPr="00642B55">
              <w:rPr>
                <w:rFonts w:hint="eastAsia"/>
              </w:rPr>
              <w:t>歯科医院スタッフ講演は</w:t>
            </w:r>
            <w:r w:rsidR="00780FE1" w:rsidRPr="00642B55">
              <w:rPr>
                <w:rFonts w:hint="eastAsia"/>
              </w:rPr>
              <w:t>良いアイディアである。学生の興味も大きいと思われる。</w:t>
            </w:r>
            <w:r w:rsidRPr="00642B55">
              <w:rPr>
                <w:rFonts w:hint="eastAsia"/>
              </w:rPr>
              <w:t>早期に行えば、モチベーションが早くから高まる可能性がある。</w:t>
            </w:r>
          </w:p>
          <w:p w:rsidR="00A7072C" w:rsidRPr="00642B55" w:rsidRDefault="00780FE1" w:rsidP="001F0DC5">
            <w:pPr>
              <w:ind w:leftChars="100" w:left="420" w:hangingChars="100" w:hanging="210"/>
            </w:pPr>
            <w:r w:rsidRPr="00642B55">
              <w:rPr>
                <w:rFonts w:hint="eastAsia"/>
              </w:rPr>
              <w:t>③</w:t>
            </w:r>
            <w:r w:rsidR="003976CA" w:rsidRPr="00642B55">
              <w:rPr>
                <w:rFonts w:hint="eastAsia"/>
              </w:rPr>
              <w:t xml:space="preserve"> </w:t>
            </w:r>
            <w:r w:rsidR="003976CA" w:rsidRPr="00642B55">
              <w:rPr>
                <w:rFonts w:hint="eastAsia"/>
              </w:rPr>
              <w:t>個々の学生の就職希望に対応した、きめ細かな指導が行われている。また、</w:t>
            </w:r>
            <w:r w:rsidRPr="00642B55">
              <w:rPr>
                <w:rFonts w:hint="eastAsia"/>
              </w:rPr>
              <w:t>学生全員の就職内定を目指した、職員全体の意思統一の協力体制が構築されている。</w:t>
            </w:r>
            <w:r w:rsidR="003976CA" w:rsidRPr="00642B55">
              <w:rPr>
                <w:rFonts w:hint="eastAsia"/>
              </w:rPr>
              <w:t xml:space="preserve"> </w:t>
            </w:r>
            <w:r w:rsidR="008F28C4" w:rsidRPr="00642B55">
              <w:rPr>
                <w:rFonts w:hint="eastAsia"/>
              </w:rPr>
              <w:t xml:space="preserve"> </w:t>
            </w:r>
            <w:r w:rsidR="004501DE" w:rsidRPr="00642B55">
              <w:rPr>
                <w:rFonts w:hint="eastAsia"/>
              </w:rPr>
              <w:t xml:space="preserve"> </w:t>
            </w:r>
          </w:p>
          <w:p w:rsidR="00D66EEE" w:rsidRPr="00642B55" w:rsidRDefault="00780FE1" w:rsidP="003269FA">
            <w:pPr>
              <w:ind w:left="420" w:hangingChars="200" w:hanging="420"/>
            </w:pPr>
            <w:r w:rsidRPr="00642B55">
              <w:rPr>
                <w:rFonts w:hint="eastAsia"/>
              </w:rPr>
              <w:t xml:space="preserve">　④</w:t>
            </w:r>
            <w:r w:rsidRPr="00642B55">
              <w:rPr>
                <w:rFonts w:hint="eastAsia"/>
              </w:rPr>
              <w:t xml:space="preserve"> </w:t>
            </w:r>
            <w:r w:rsidR="00B55DCB" w:rsidRPr="00642B55">
              <w:rPr>
                <w:rFonts w:hint="eastAsia"/>
              </w:rPr>
              <w:t>年間出席率が９９％前後の高い出席率、</w:t>
            </w:r>
            <w:r w:rsidRPr="00642B55">
              <w:rPr>
                <w:rFonts w:hint="eastAsia"/>
              </w:rPr>
              <w:t>退学者や休学者が少ないのは、教員のたゆまぬ学生支援の賜であり、日頃の学生と教員との信頼関係が築けているからであろう。特に、全学年の保護者面談は有効である。本人・</w:t>
            </w:r>
            <w:r w:rsidR="000B7904" w:rsidRPr="00642B55">
              <w:rPr>
                <w:rFonts w:hint="eastAsia"/>
              </w:rPr>
              <w:t>保護者・学校の三者の協力体制は必須である。</w:t>
            </w:r>
          </w:p>
          <w:p w:rsidR="00F63B67" w:rsidRPr="00642B55" w:rsidRDefault="003A3310" w:rsidP="003269FA">
            <w:pPr>
              <w:ind w:left="420" w:hangingChars="200" w:hanging="420"/>
            </w:pPr>
            <w:r w:rsidRPr="00642B55">
              <w:rPr>
                <w:rFonts w:hint="eastAsia"/>
              </w:rPr>
              <w:t xml:space="preserve">　</w:t>
            </w:r>
            <w:r w:rsidR="00881883" w:rsidRPr="00642B55">
              <w:rPr>
                <w:rFonts w:hint="eastAsia"/>
              </w:rPr>
              <w:t xml:space="preserve"> </w:t>
            </w:r>
            <w:r w:rsidR="0079730F" w:rsidRPr="00642B55">
              <w:rPr>
                <w:rFonts w:hint="eastAsia"/>
              </w:rPr>
              <w:t xml:space="preserve"> </w:t>
            </w:r>
          </w:p>
          <w:p w:rsidR="003269FA" w:rsidRPr="00642B55" w:rsidRDefault="0079730F" w:rsidP="003269FA">
            <w:pPr>
              <w:ind w:left="420" w:hangingChars="200" w:hanging="420"/>
            </w:pPr>
            <w:r w:rsidRPr="00642B55">
              <w:rPr>
                <w:rFonts w:hint="eastAsia"/>
              </w:rPr>
              <w:t xml:space="preserve"> </w:t>
            </w:r>
            <w:r w:rsidR="00780FE1" w:rsidRPr="00642B55">
              <w:rPr>
                <w:rFonts w:hint="eastAsia"/>
              </w:rPr>
              <w:t>（今後の課題・提言等）</w:t>
            </w:r>
          </w:p>
          <w:p w:rsidR="00780FE1" w:rsidRPr="00642B55" w:rsidRDefault="00780FE1" w:rsidP="00780FE1">
            <w:pPr>
              <w:ind w:leftChars="100" w:left="420" w:hangingChars="100" w:hanging="210"/>
            </w:pPr>
            <w:r w:rsidRPr="00642B55">
              <w:rPr>
                <w:rFonts w:hint="eastAsia"/>
              </w:rPr>
              <w:t>①</w:t>
            </w:r>
            <w:r w:rsidRPr="00642B55">
              <w:t xml:space="preserve"> </w:t>
            </w:r>
            <w:r w:rsidRPr="00642B55">
              <w:rPr>
                <w:rFonts w:hint="eastAsia"/>
              </w:rPr>
              <w:t>市歯科医師会の九文との窓口である医療情報委員会を通じて、市歯科医師会との情報交換を密に行っていくことが、今後益々重要になってくると思われる。</w:t>
            </w:r>
          </w:p>
          <w:p w:rsidR="001A0C4E" w:rsidRPr="00642B55" w:rsidRDefault="001A0C4E" w:rsidP="002508AE">
            <w:pPr>
              <w:ind w:left="420" w:hangingChars="200" w:hanging="420"/>
            </w:pPr>
            <w:r w:rsidRPr="00642B55">
              <w:rPr>
                <w:rFonts w:hint="eastAsia"/>
              </w:rPr>
              <w:t xml:space="preserve">　</w:t>
            </w:r>
            <w:r w:rsidR="000B7904" w:rsidRPr="00642B55">
              <w:rPr>
                <w:rFonts w:hint="eastAsia"/>
              </w:rPr>
              <w:t>②</w:t>
            </w:r>
            <w:r w:rsidR="000B7904" w:rsidRPr="00642B55">
              <w:rPr>
                <w:rFonts w:hint="eastAsia"/>
              </w:rPr>
              <w:t xml:space="preserve"> </w:t>
            </w:r>
            <w:r w:rsidR="000B7904" w:rsidRPr="00642B55">
              <w:rPr>
                <w:rFonts w:hint="eastAsia"/>
              </w:rPr>
              <w:t>１年の保護者から、入学後早い時期に生活面や学習に対する意欲等を</w:t>
            </w:r>
            <w:r w:rsidR="002508AE" w:rsidRPr="00642B55">
              <w:rPr>
                <w:rFonts w:hint="eastAsia"/>
              </w:rPr>
              <w:t>指導し保護者・教員に対して意思表示をする場面設定ができないかとの声があった。</w:t>
            </w:r>
          </w:p>
          <w:p w:rsidR="002508AE" w:rsidRPr="00642B55" w:rsidRDefault="002508AE" w:rsidP="002508AE">
            <w:pPr>
              <w:ind w:left="420" w:hangingChars="200" w:hanging="420"/>
            </w:pPr>
            <w:r w:rsidRPr="00642B55">
              <w:rPr>
                <w:rFonts w:hint="eastAsia"/>
              </w:rPr>
              <w:t xml:space="preserve">　③</w:t>
            </w:r>
            <w:r w:rsidRPr="00642B55">
              <w:rPr>
                <w:rFonts w:hint="eastAsia"/>
              </w:rPr>
              <w:t xml:space="preserve"> </w:t>
            </w:r>
            <w:r w:rsidRPr="00642B55">
              <w:rPr>
                <w:rFonts w:hint="eastAsia"/>
              </w:rPr>
              <w:t>県内、市内だけでなく全国的な就職支援ができると学生は心強いのではないか。</w:t>
            </w:r>
          </w:p>
          <w:p w:rsidR="002508AE" w:rsidRPr="00642B55" w:rsidRDefault="002508AE" w:rsidP="002508AE">
            <w:pPr>
              <w:ind w:left="420" w:hangingChars="200" w:hanging="420"/>
            </w:pPr>
            <w:r w:rsidRPr="00642B55">
              <w:rPr>
                <w:rFonts w:hint="eastAsia"/>
              </w:rPr>
              <w:t xml:space="preserve">　④</w:t>
            </w:r>
            <w:r w:rsidRPr="00642B55">
              <w:rPr>
                <w:rFonts w:hint="eastAsia"/>
              </w:rPr>
              <w:t xml:space="preserve"> </w:t>
            </w:r>
            <w:r w:rsidRPr="00642B55">
              <w:rPr>
                <w:rFonts w:hint="eastAsia"/>
              </w:rPr>
              <w:t>進路や人間関係で悩みを抱える学生へのカウンセリング機能の充実</w:t>
            </w:r>
            <w:r w:rsidR="000A6453" w:rsidRPr="00642B55">
              <w:rPr>
                <w:rFonts w:hint="eastAsia"/>
              </w:rPr>
              <w:t>が望まれる。</w:t>
            </w:r>
          </w:p>
          <w:p w:rsidR="00627B6F" w:rsidRPr="00642B55" w:rsidRDefault="00627B6F" w:rsidP="002508AE">
            <w:pPr>
              <w:ind w:left="420" w:hangingChars="200" w:hanging="420"/>
            </w:pPr>
            <w:r w:rsidRPr="00642B55">
              <w:rPr>
                <w:rFonts w:hint="eastAsia"/>
              </w:rPr>
              <w:t xml:space="preserve">　⑤</w:t>
            </w:r>
            <w:r w:rsidRPr="00642B55">
              <w:rPr>
                <w:rFonts w:hint="eastAsia"/>
              </w:rPr>
              <w:t xml:space="preserve"> </w:t>
            </w:r>
            <w:r w:rsidRPr="00642B55">
              <w:rPr>
                <w:rFonts w:hint="eastAsia"/>
              </w:rPr>
              <w:t>卒業生で現役の歯科衛生士から</w:t>
            </w:r>
            <w:r w:rsidR="00D45EC3" w:rsidRPr="00642B55">
              <w:rPr>
                <w:rFonts w:hint="eastAsia"/>
              </w:rPr>
              <w:t>、学生にアドバイスや相談ができる機会を早い段階や就職活動を始める時期に年に数回設けたらどうか。学生のモチベーションや意欲が増すのではないか。</w:t>
            </w:r>
          </w:p>
          <w:p w:rsidR="000A6453" w:rsidRPr="00642B55" w:rsidRDefault="000A6453" w:rsidP="002508AE">
            <w:pPr>
              <w:ind w:left="420" w:hangingChars="200" w:hanging="420"/>
            </w:pPr>
          </w:p>
          <w:p w:rsidR="000A6453" w:rsidRPr="00642B55" w:rsidRDefault="003867F0" w:rsidP="000A6453">
            <w:pPr>
              <w:ind w:left="422" w:hangingChars="200" w:hanging="422"/>
              <w:rPr>
                <w:b/>
              </w:rPr>
            </w:pPr>
            <w:r>
              <w:rPr>
                <w:rFonts w:hint="eastAsia"/>
                <w:b/>
              </w:rPr>
              <w:t>（</w:t>
            </w:r>
            <w:r w:rsidR="000A6453" w:rsidRPr="00642B55">
              <w:rPr>
                <w:rFonts w:hint="eastAsia"/>
                <w:b/>
              </w:rPr>
              <w:t>４</w:t>
            </w:r>
            <w:r>
              <w:rPr>
                <w:rFonts w:hint="eastAsia"/>
                <w:b/>
              </w:rPr>
              <w:t>）</w:t>
            </w:r>
            <w:r w:rsidR="000A6453" w:rsidRPr="00642B55">
              <w:rPr>
                <w:rFonts w:hint="eastAsia"/>
                <w:b/>
              </w:rPr>
              <w:t>学生募集活動</w:t>
            </w:r>
            <w:r w:rsidR="00286A4A" w:rsidRPr="00642B55">
              <w:rPr>
                <w:rFonts w:hint="eastAsia"/>
                <w:b/>
              </w:rPr>
              <w:t xml:space="preserve">　　委員評価３．３</w:t>
            </w:r>
          </w:p>
          <w:p w:rsidR="002508AE" w:rsidRPr="00642B55" w:rsidRDefault="000A6453" w:rsidP="002508AE">
            <w:pPr>
              <w:ind w:left="420" w:hangingChars="200" w:hanging="420"/>
            </w:pPr>
            <w:r w:rsidRPr="00642B55">
              <w:rPr>
                <w:rFonts w:hint="eastAsia"/>
              </w:rPr>
              <w:t>（意見等）</w:t>
            </w:r>
          </w:p>
          <w:p w:rsidR="000A6453" w:rsidRPr="00642B55" w:rsidRDefault="000A6453" w:rsidP="002508AE">
            <w:pPr>
              <w:ind w:left="420" w:hangingChars="200" w:hanging="420"/>
            </w:pPr>
            <w:r w:rsidRPr="00642B55">
              <w:rPr>
                <w:rFonts w:hint="eastAsia"/>
              </w:rPr>
              <w:t xml:space="preserve">　①</w:t>
            </w:r>
            <w:r w:rsidRPr="00642B55">
              <w:rPr>
                <w:rFonts w:hint="eastAsia"/>
              </w:rPr>
              <w:t xml:space="preserve"> </w:t>
            </w:r>
            <w:r w:rsidRPr="00642B55">
              <w:rPr>
                <w:rFonts w:hint="eastAsia"/>
              </w:rPr>
              <w:t>ガイダンスの種類・学校訪問・職業体験受入・オープンキャンパス・デンタルケアセミナーの開催等と意欲的な取組がなされており、その結果、ここ数年は定員を満たしており努力の跡が伺える。</w:t>
            </w:r>
          </w:p>
          <w:p w:rsidR="000A6453" w:rsidRPr="00642B55" w:rsidRDefault="000A6453" w:rsidP="002508AE">
            <w:pPr>
              <w:ind w:left="420" w:hangingChars="200" w:hanging="420"/>
            </w:pPr>
            <w:r w:rsidRPr="00642B55">
              <w:rPr>
                <w:rFonts w:hint="eastAsia"/>
              </w:rPr>
              <w:lastRenderedPageBreak/>
              <w:t xml:space="preserve">　②</w:t>
            </w:r>
            <w:r w:rsidR="008A36F4" w:rsidRPr="00642B55">
              <w:rPr>
                <w:rFonts w:hint="eastAsia"/>
              </w:rPr>
              <w:t xml:space="preserve"> </w:t>
            </w:r>
            <w:r w:rsidR="008A36F4" w:rsidRPr="00642B55">
              <w:rPr>
                <w:rFonts w:hint="eastAsia"/>
              </w:rPr>
              <w:t>教育活動と学生募集活動は両輪であるが、時間的な制約がある中でよく活動がなされているように思う。</w:t>
            </w:r>
          </w:p>
          <w:p w:rsidR="008A36F4" w:rsidRPr="00642B55" w:rsidRDefault="008A36F4" w:rsidP="002508AE">
            <w:pPr>
              <w:ind w:left="420" w:hangingChars="200" w:hanging="420"/>
            </w:pPr>
            <w:r w:rsidRPr="00642B55">
              <w:rPr>
                <w:rFonts w:hint="eastAsia"/>
              </w:rPr>
              <w:t>（今後の課題・提言等）</w:t>
            </w:r>
          </w:p>
          <w:p w:rsidR="008A36F4" w:rsidRPr="00642B55" w:rsidRDefault="008A36F4" w:rsidP="002508AE">
            <w:pPr>
              <w:ind w:left="420" w:hangingChars="200" w:hanging="420"/>
            </w:pPr>
            <w:r w:rsidRPr="00642B55">
              <w:rPr>
                <w:rFonts w:hint="eastAsia"/>
              </w:rPr>
              <w:t xml:space="preserve">　①</w:t>
            </w:r>
            <w:r w:rsidRPr="00642B55">
              <w:rPr>
                <w:rFonts w:hint="eastAsia"/>
              </w:rPr>
              <w:t xml:space="preserve"> </w:t>
            </w:r>
            <w:r w:rsidRPr="00642B55">
              <w:rPr>
                <w:rFonts w:hint="eastAsia"/>
              </w:rPr>
              <w:t>現代は情報の時代である。テレビサセボ以外のテレビ局の活用はできないのか。</w:t>
            </w:r>
            <w:r w:rsidR="0036233A" w:rsidRPr="00642B55">
              <w:rPr>
                <w:rFonts w:hint="eastAsia"/>
              </w:rPr>
              <w:t>ラジオ・新聞・ミニコミ誌等に明るい話題を提供し、好感を持たれることは必要である。特に、ＨＰの充実は欠かせない。他と違う分かりやすくセンスのある内容が必要である。</w:t>
            </w:r>
          </w:p>
          <w:p w:rsidR="0036233A" w:rsidRPr="00642B55" w:rsidRDefault="0036233A" w:rsidP="002508AE">
            <w:pPr>
              <w:ind w:left="420" w:hangingChars="200" w:hanging="420"/>
            </w:pPr>
            <w:r w:rsidRPr="00642B55">
              <w:rPr>
                <w:rFonts w:hint="eastAsia"/>
              </w:rPr>
              <w:t xml:space="preserve">　②</w:t>
            </w:r>
            <w:r w:rsidRPr="00642B55">
              <w:rPr>
                <w:rFonts w:hint="eastAsia"/>
              </w:rPr>
              <w:t xml:space="preserve"> </w:t>
            </w:r>
            <w:r w:rsidRPr="00642B55">
              <w:rPr>
                <w:rFonts w:hint="eastAsia"/>
              </w:rPr>
              <w:t>オープンキャンパスの参加数と入学者数は相関関係があり、オープンキャンパスの広報</w:t>
            </w:r>
            <w:r w:rsidR="003E06D3" w:rsidRPr="00642B55">
              <w:rPr>
                <w:rFonts w:hint="eastAsia"/>
              </w:rPr>
              <w:t>を</w:t>
            </w:r>
            <w:r w:rsidRPr="00642B55">
              <w:rPr>
                <w:rFonts w:hint="eastAsia"/>
              </w:rPr>
              <w:t>強化することは大切である。</w:t>
            </w:r>
          </w:p>
          <w:p w:rsidR="0036233A" w:rsidRPr="00642B55" w:rsidRDefault="0036233A" w:rsidP="002508AE">
            <w:pPr>
              <w:ind w:left="420" w:hangingChars="200" w:hanging="420"/>
            </w:pPr>
            <w:r w:rsidRPr="00642B55">
              <w:rPr>
                <w:rFonts w:hint="eastAsia"/>
              </w:rPr>
              <w:t xml:space="preserve">　③</w:t>
            </w:r>
            <w:r w:rsidRPr="00642B55">
              <w:rPr>
                <w:rFonts w:hint="eastAsia"/>
              </w:rPr>
              <w:t xml:space="preserve"> </w:t>
            </w:r>
            <w:r w:rsidRPr="00642B55">
              <w:rPr>
                <w:rFonts w:hint="eastAsia"/>
              </w:rPr>
              <w:t>高校３年生に限らず、１年生のうちから歯科衛生士の仕事や本校のことを十分に知ってもらう働きかけ</w:t>
            </w:r>
            <w:r w:rsidR="001F33A4" w:rsidRPr="00642B55">
              <w:rPr>
                <w:rFonts w:hint="eastAsia"/>
              </w:rPr>
              <w:t>をすることも考える必要がある。</w:t>
            </w:r>
          </w:p>
          <w:p w:rsidR="001F33A4" w:rsidRPr="00642B55" w:rsidRDefault="001F33A4" w:rsidP="002508AE">
            <w:pPr>
              <w:ind w:left="420" w:hangingChars="200" w:hanging="420"/>
            </w:pPr>
            <w:r w:rsidRPr="00642B55">
              <w:rPr>
                <w:rFonts w:hint="eastAsia"/>
              </w:rPr>
              <w:t xml:space="preserve">　④</w:t>
            </w:r>
            <w:r w:rsidRPr="00642B55">
              <w:rPr>
                <w:rFonts w:hint="eastAsia"/>
              </w:rPr>
              <w:t xml:space="preserve"> </w:t>
            </w:r>
            <w:r w:rsidRPr="00642B55">
              <w:rPr>
                <w:rFonts w:hint="eastAsia"/>
              </w:rPr>
              <w:t>今後、県北地区の児童生徒数の減少は顕著であり、更に幅広い地域からの学生募集の働きかけが必要である。また、これまで以上の学校見学の受入やオープンキャンパスの参加数増加に向けての取組が必要である。</w:t>
            </w:r>
          </w:p>
          <w:p w:rsidR="001F33A4" w:rsidRPr="00642B55" w:rsidRDefault="001F33A4" w:rsidP="002508AE">
            <w:pPr>
              <w:ind w:left="420" w:hangingChars="200" w:hanging="420"/>
            </w:pPr>
            <w:r w:rsidRPr="00642B55">
              <w:rPr>
                <w:rFonts w:hint="eastAsia"/>
              </w:rPr>
              <w:t xml:space="preserve">　⑤</w:t>
            </w:r>
            <w:r w:rsidRPr="00642B55">
              <w:rPr>
                <w:rFonts w:hint="eastAsia"/>
              </w:rPr>
              <w:t xml:space="preserve"> </w:t>
            </w:r>
            <w:r w:rsidRPr="00642B55">
              <w:rPr>
                <w:rFonts w:hint="eastAsia"/>
              </w:rPr>
              <w:t>学生を活用した広報活動を取り入れたらどうだろうか。</w:t>
            </w:r>
          </w:p>
          <w:p w:rsidR="00286A4A" w:rsidRPr="00642B55" w:rsidRDefault="00286A4A" w:rsidP="002508AE">
            <w:pPr>
              <w:ind w:left="420" w:hangingChars="200" w:hanging="420"/>
            </w:pPr>
          </w:p>
          <w:p w:rsidR="003867F0" w:rsidRDefault="003867F0" w:rsidP="00286A4A">
            <w:pPr>
              <w:ind w:left="422" w:hangingChars="200" w:hanging="422"/>
              <w:rPr>
                <w:b/>
              </w:rPr>
            </w:pPr>
          </w:p>
          <w:p w:rsidR="00286A4A" w:rsidRPr="00642B55" w:rsidRDefault="003867F0" w:rsidP="00286A4A">
            <w:pPr>
              <w:ind w:left="422" w:hangingChars="200" w:hanging="422"/>
              <w:rPr>
                <w:b/>
              </w:rPr>
            </w:pPr>
            <w:r>
              <w:rPr>
                <w:rFonts w:hint="eastAsia"/>
                <w:b/>
              </w:rPr>
              <w:t>（５）その他〔</w:t>
            </w:r>
            <w:r w:rsidR="00286A4A" w:rsidRPr="00642B55">
              <w:rPr>
                <w:rFonts w:hint="eastAsia"/>
                <w:b/>
              </w:rPr>
              <w:t>社会貢献・地域貢献活動</w:t>
            </w:r>
            <w:r w:rsidR="00E9020A" w:rsidRPr="00642B55">
              <w:rPr>
                <w:rFonts w:hint="eastAsia"/>
                <w:b/>
              </w:rPr>
              <w:t>・職員研修・教育環境等</w:t>
            </w:r>
            <w:r>
              <w:rPr>
                <w:rFonts w:hint="eastAsia"/>
                <w:b/>
              </w:rPr>
              <w:t>〕</w:t>
            </w:r>
            <w:r w:rsidR="00E9020A" w:rsidRPr="00642B55">
              <w:rPr>
                <w:rFonts w:hint="eastAsia"/>
                <w:b/>
              </w:rPr>
              <w:t xml:space="preserve">　委員評価３．８　※評価なし２名</w:t>
            </w:r>
          </w:p>
          <w:p w:rsidR="00286A4A" w:rsidRPr="00642B55" w:rsidRDefault="00286A4A" w:rsidP="002508AE">
            <w:pPr>
              <w:ind w:left="420" w:hangingChars="200" w:hanging="420"/>
            </w:pPr>
            <w:r w:rsidRPr="00642B55">
              <w:rPr>
                <w:rFonts w:hint="eastAsia"/>
              </w:rPr>
              <w:t>（意見等）</w:t>
            </w:r>
          </w:p>
          <w:p w:rsidR="00286A4A" w:rsidRPr="00642B55" w:rsidRDefault="00286A4A" w:rsidP="002508AE">
            <w:pPr>
              <w:ind w:left="420" w:hangingChars="200" w:hanging="420"/>
            </w:pPr>
            <w:r w:rsidRPr="00642B55">
              <w:rPr>
                <w:rFonts w:hint="eastAsia"/>
              </w:rPr>
              <w:t xml:space="preserve">　①</w:t>
            </w:r>
            <w:r w:rsidRPr="00642B55">
              <w:rPr>
                <w:rFonts w:hint="eastAsia"/>
              </w:rPr>
              <w:t xml:space="preserve"> </w:t>
            </w:r>
            <w:r w:rsidRPr="00642B55">
              <w:rPr>
                <w:rFonts w:hint="eastAsia"/>
              </w:rPr>
              <w:t>市歯科医師会主催のデンタルフェスティバルの補助員</w:t>
            </w:r>
            <w:r w:rsidR="00874F09" w:rsidRPr="00642B55">
              <w:rPr>
                <w:rFonts w:hint="eastAsia"/>
              </w:rPr>
              <w:t>活動や幼稚園・小・中学校・特別支援学校でのブラッシング指導</w:t>
            </w:r>
            <w:r w:rsidR="00590915" w:rsidRPr="00642B55">
              <w:rPr>
                <w:rFonts w:hint="eastAsia"/>
              </w:rPr>
              <w:t>など歯科衛生士としてのＰＲを含め、</w:t>
            </w:r>
            <w:r w:rsidR="00B55DCB" w:rsidRPr="00642B55">
              <w:rPr>
                <w:rFonts w:hint="eastAsia"/>
              </w:rPr>
              <w:t>特性を生かした</w:t>
            </w:r>
            <w:r w:rsidR="00590915" w:rsidRPr="00642B55">
              <w:rPr>
                <w:rFonts w:hint="eastAsia"/>
              </w:rPr>
              <w:t>社会・地域への貢献はできているのではないか。</w:t>
            </w:r>
          </w:p>
          <w:p w:rsidR="00590915" w:rsidRPr="00642B55" w:rsidRDefault="00590915" w:rsidP="002508AE">
            <w:pPr>
              <w:ind w:left="420" w:hangingChars="200" w:hanging="420"/>
            </w:pPr>
            <w:r w:rsidRPr="00642B55">
              <w:rPr>
                <w:rFonts w:hint="eastAsia"/>
              </w:rPr>
              <w:t xml:space="preserve">　②</w:t>
            </w:r>
            <w:r w:rsidRPr="00642B55">
              <w:rPr>
                <w:rFonts w:hint="eastAsia"/>
              </w:rPr>
              <w:t xml:space="preserve"> </w:t>
            </w:r>
            <w:r w:rsidRPr="00642B55">
              <w:rPr>
                <w:rFonts w:hint="eastAsia"/>
              </w:rPr>
              <w:t>月１回の地域清掃活動は地元町内会としてもありがたい。</w:t>
            </w:r>
          </w:p>
          <w:p w:rsidR="002508AE" w:rsidRPr="00642B55" w:rsidRDefault="00747B43" w:rsidP="000B7904">
            <w:r w:rsidRPr="00642B55">
              <w:rPr>
                <w:rFonts w:hint="eastAsia"/>
              </w:rPr>
              <w:t xml:space="preserve">　</w:t>
            </w:r>
            <w:r w:rsidR="00E9020A" w:rsidRPr="00642B55">
              <w:rPr>
                <w:rFonts w:hint="eastAsia"/>
              </w:rPr>
              <w:t>③</w:t>
            </w:r>
            <w:r w:rsidRPr="00642B55">
              <w:rPr>
                <w:rFonts w:hint="eastAsia"/>
              </w:rPr>
              <w:t xml:space="preserve"> </w:t>
            </w:r>
            <w:r w:rsidRPr="00642B55">
              <w:rPr>
                <w:rFonts w:hint="eastAsia"/>
              </w:rPr>
              <w:t>教員研修においても積極的に外部研修に参加し、</w:t>
            </w:r>
            <w:r w:rsidR="00B55DCB" w:rsidRPr="00642B55">
              <w:rPr>
                <w:rFonts w:hint="eastAsia"/>
              </w:rPr>
              <w:t>レベルアップが図られているのは評価できる。</w:t>
            </w:r>
          </w:p>
          <w:p w:rsidR="00B55DCB" w:rsidRPr="00642B55" w:rsidRDefault="00B55DCB" w:rsidP="000B7904">
            <w:r w:rsidRPr="00642B55">
              <w:rPr>
                <w:rFonts w:hint="eastAsia"/>
              </w:rPr>
              <w:t xml:space="preserve">　</w:t>
            </w:r>
            <w:r w:rsidR="00E9020A" w:rsidRPr="00642B55">
              <w:rPr>
                <w:rFonts w:hint="eastAsia"/>
              </w:rPr>
              <w:t>④</w:t>
            </w:r>
            <w:r w:rsidR="00E9020A" w:rsidRPr="00642B55">
              <w:rPr>
                <w:rFonts w:hint="eastAsia"/>
              </w:rPr>
              <w:t xml:space="preserve"> </w:t>
            </w:r>
            <w:r w:rsidR="00E9020A" w:rsidRPr="00642B55">
              <w:rPr>
                <w:rFonts w:hint="eastAsia"/>
              </w:rPr>
              <w:t>熱心な教員と施設設備も新しく恵まれた環境で学生は学生生活を送っているのではないか。</w:t>
            </w:r>
            <w:r w:rsidR="00627554" w:rsidRPr="00642B55">
              <w:rPr>
                <w:rFonts w:hint="eastAsia"/>
              </w:rPr>
              <w:t xml:space="preserve"> </w:t>
            </w:r>
          </w:p>
          <w:p w:rsidR="00E9020A" w:rsidRPr="00642B55" w:rsidRDefault="00E9020A" w:rsidP="00E9020A">
            <w:pPr>
              <w:ind w:left="420" w:hangingChars="200" w:hanging="420"/>
            </w:pPr>
            <w:r w:rsidRPr="00642B55">
              <w:rPr>
                <w:rFonts w:hint="eastAsia"/>
              </w:rPr>
              <w:t>（今後の課題・提言等）</w:t>
            </w:r>
          </w:p>
          <w:p w:rsidR="00E9020A" w:rsidRPr="00642B55" w:rsidRDefault="00E9020A" w:rsidP="00E9020A">
            <w:pPr>
              <w:ind w:left="420" w:hangingChars="200" w:hanging="420"/>
            </w:pPr>
            <w:r w:rsidRPr="00642B55">
              <w:rPr>
                <w:rFonts w:hint="eastAsia"/>
              </w:rPr>
              <w:t xml:space="preserve">　①</w:t>
            </w:r>
            <w:r w:rsidRPr="00642B55">
              <w:t xml:space="preserve"> </w:t>
            </w:r>
            <w:r w:rsidRPr="00642B55">
              <w:rPr>
                <w:rFonts w:hint="eastAsia"/>
              </w:rPr>
              <w:t>市歯科医師会との共催で公衆衛生活動などを通して、地域に根ざした歯科衛生士活動は今後一層重要性を増していく。市民に認められてこそ歯科衛生士としての地位は確立されます。</w:t>
            </w:r>
          </w:p>
          <w:p w:rsidR="00E9020A" w:rsidRPr="00642B55" w:rsidRDefault="00E9020A" w:rsidP="00E9020A">
            <w:pPr>
              <w:ind w:left="420" w:hangingChars="200" w:hanging="420"/>
            </w:pPr>
            <w:r w:rsidRPr="00642B55">
              <w:rPr>
                <w:rFonts w:hint="eastAsia"/>
              </w:rPr>
              <w:t xml:space="preserve">　②</w:t>
            </w:r>
            <w:r w:rsidRPr="00642B55">
              <w:t xml:space="preserve"> </w:t>
            </w:r>
            <w:r w:rsidRPr="00642B55">
              <w:rPr>
                <w:rFonts w:hint="eastAsia"/>
              </w:rPr>
              <w:t>ボランティア活動（地域のお祭り・イベント参加）等について、学生自身（学生自治会）に考えさせてもよいのではないか。このことによって、本校への地域からの理解と連携が深まるのではないか。</w:t>
            </w:r>
          </w:p>
          <w:p w:rsidR="00747B43" w:rsidRPr="00642B55" w:rsidRDefault="00E9020A" w:rsidP="000B7904">
            <w:pPr>
              <w:rPr>
                <w:b/>
              </w:rPr>
            </w:pPr>
            <w:r w:rsidRPr="00642B55">
              <w:rPr>
                <w:rFonts w:hint="eastAsia"/>
              </w:rPr>
              <w:t xml:space="preserve">　</w:t>
            </w:r>
            <w:r w:rsidRPr="00642B55">
              <w:rPr>
                <w:rFonts w:hint="eastAsia"/>
                <w:b/>
              </w:rPr>
              <w:t>③</w:t>
            </w:r>
            <w:r w:rsidRPr="00642B55">
              <w:rPr>
                <w:rFonts w:hint="eastAsia"/>
                <w:b/>
              </w:rPr>
              <w:t xml:space="preserve"> </w:t>
            </w:r>
            <w:r w:rsidRPr="00642B55">
              <w:rPr>
                <w:rFonts w:hint="eastAsia"/>
                <w:b/>
              </w:rPr>
              <w:t>財務公表・評価については、Ｈ２６年度決算をもとに５月２１日実施予定の委員会で実施する。</w:t>
            </w:r>
          </w:p>
          <w:p w:rsidR="000B7904" w:rsidRPr="00642B55" w:rsidRDefault="000B7904" w:rsidP="000B7904"/>
        </w:tc>
      </w:tr>
    </w:tbl>
    <w:p w:rsidR="00453A8C" w:rsidRDefault="00453A8C" w:rsidP="005F6756"/>
    <w:sectPr w:rsidR="00453A8C" w:rsidSect="00666DBA">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27FC" w:rsidRDefault="00AE27FC" w:rsidP="00881883">
      <w:r>
        <w:separator/>
      </w:r>
    </w:p>
  </w:endnote>
  <w:endnote w:type="continuationSeparator" w:id="0">
    <w:p w:rsidR="00AE27FC" w:rsidRDefault="00AE27FC" w:rsidP="008818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27FC" w:rsidRDefault="00AE27FC" w:rsidP="00881883">
      <w:r>
        <w:separator/>
      </w:r>
    </w:p>
  </w:footnote>
  <w:footnote w:type="continuationSeparator" w:id="0">
    <w:p w:rsidR="00AE27FC" w:rsidRDefault="00AE27FC" w:rsidP="008818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7598"/>
    <w:rsid w:val="00070DF6"/>
    <w:rsid w:val="00082571"/>
    <w:rsid w:val="00087D04"/>
    <w:rsid w:val="00093FF2"/>
    <w:rsid w:val="000A6453"/>
    <w:rsid w:val="000B7904"/>
    <w:rsid w:val="0010788E"/>
    <w:rsid w:val="00113FE8"/>
    <w:rsid w:val="00147598"/>
    <w:rsid w:val="001702A7"/>
    <w:rsid w:val="001811F3"/>
    <w:rsid w:val="001A0C4E"/>
    <w:rsid w:val="001F0DC5"/>
    <w:rsid w:val="001F33A4"/>
    <w:rsid w:val="00203BEA"/>
    <w:rsid w:val="002229BA"/>
    <w:rsid w:val="002508AE"/>
    <w:rsid w:val="00266151"/>
    <w:rsid w:val="00286A4A"/>
    <w:rsid w:val="002A7250"/>
    <w:rsid w:val="002A7A1D"/>
    <w:rsid w:val="003269FA"/>
    <w:rsid w:val="003276FB"/>
    <w:rsid w:val="00333A35"/>
    <w:rsid w:val="00346A8D"/>
    <w:rsid w:val="0036233A"/>
    <w:rsid w:val="00363250"/>
    <w:rsid w:val="003867F0"/>
    <w:rsid w:val="00394550"/>
    <w:rsid w:val="003976CA"/>
    <w:rsid w:val="003A2CF5"/>
    <w:rsid w:val="003A3310"/>
    <w:rsid w:val="003D4EA9"/>
    <w:rsid w:val="003E06D3"/>
    <w:rsid w:val="0041749F"/>
    <w:rsid w:val="004501DE"/>
    <w:rsid w:val="00453A8C"/>
    <w:rsid w:val="00487E08"/>
    <w:rsid w:val="00492842"/>
    <w:rsid w:val="004B6228"/>
    <w:rsid w:val="004D4F7E"/>
    <w:rsid w:val="004E7C03"/>
    <w:rsid w:val="00537D1D"/>
    <w:rsid w:val="00542553"/>
    <w:rsid w:val="0059031B"/>
    <w:rsid w:val="00590915"/>
    <w:rsid w:val="005B3099"/>
    <w:rsid w:val="005B51EB"/>
    <w:rsid w:val="005E1A37"/>
    <w:rsid w:val="005F6756"/>
    <w:rsid w:val="00627554"/>
    <w:rsid w:val="00627B6F"/>
    <w:rsid w:val="00642B55"/>
    <w:rsid w:val="0065261E"/>
    <w:rsid w:val="00666DBA"/>
    <w:rsid w:val="00723F66"/>
    <w:rsid w:val="00747B43"/>
    <w:rsid w:val="0075332E"/>
    <w:rsid w:val="00766D3B"/>
    <w:rsid w:val="00780FE1"/>
    <w:rsid w:val="00786B6B"/>
    <w:rsid w:val="0079730F"/>
    <w:rsid w:val="007A434D"/>
    <w:rsid w:val="007F260D"/>
    <w:rsid w:val="00821268"/>
    <w:rsid w:val="00847CC8"/>
    <w:rsid w:val="00855E50"/>
    <w:rsid w:val="008719DC"/>
    <w:rsid w:val="00874F09"/>
    <w:rsid w:val="00881883"/>
    <w:rsid w:val="00886418"/>
    <w:rsid w:val="008A36F4"/>
    <w:rsid w:val="008F28C4"/>
    <w:rsid w:val="00907F21"/>
    <w:rsid w:val="0093407E"/>
    <w:rsid w:val="00937319"/>
    <w:rsid w:val="00943824"/>
    <w:rsid w:val="00946377"/>
    <w:rsid w:val="009C2B92"/>
    <w:rsid w:val="009E5522"/>
    <w:rsid w:val="00A7072C"/>
    <w:rsid w:val="00AC204F"/>
    <w:rsid w:val="00AD6118"/>
    <w:rsid w:val="00AE27FC"/>
    <w:rsid w:val="00AF0310"/>
    <w:rsid w:val="00B55DCB"/>
    <w:rsid w:val="00BB43A6"/>
    <w:rsid w:val="00BB774C"/>
    <w:rsid w:val="00BC6005"/>
    <w:rsid w:val="00C017D5"/>
    <w:rsid w:val="00C90A3D"/>
    <w:rsid w:val="00CC291D"/>
    <w:rsid w:val="00CC4CD9"/>
    <w:rsid w:val="00CE0A06"/>
    <w:rsid w:val="00CF78F2"/>
    <w:rsid w:val="00D277A3"/>
    <w:rsid w:val="00D45EC3"/>
    <w:rsid w:val="00D526BD"/>
    <w:rsid w:val="00D658F3"/>
    <w:rsid w:val="00D66EEE"/>
    <w:rsid w:val="00D73248"/>
    <w:rsid w:val="00D97A00"/>
    <w:rsid w:val="00DC340D"/>
    <w:rsid w:val="00E05984"/>
    <w:rsid w:val="00E36E8D"/>
    <w:rsid w:val="00E83C41"/>
    <w:rsid w:val="00E856BA"/>
    <w:rsid w:val="00E9020A"/>
    <w:rsid w:val="00E96091"/>
    <w:rsid w:val="00F30C44"/>
    <w:rsid w:val="00F44B27"/>
    <w:rsid w:val="00F63B67"/>
    <w:rsid w:val="00F925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788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81883"/>
    <w:pPr>
      <w:tabs>
        <w:tab w:val="center" w:pos="4252"/>
        <w:tab w:val="right" w:pos="8504"/>
      </w:tabs>
      <w:snapToGrid w:val="0"/>
    </w:pPr>
  </w:style>
  <w:style w:type="character" w:customStyle="1" w:styleId="a4">
    <w:name w:val="ヘッダー (文字)"/>
    <w:basedOn w:val="a0"/>
    <w:link w:val="a3"/>
    <w:uiPriority w:val="99"/>
    <w:rsid w:val="00881883"/>
    <w:rPr>
      <w:kern w:val="2"/>
      <w:sz w:val="21"/>
      <w:szCs w:val="24"/>
    </w:rPr>
  </w:style>
  <w:style w:type="paragraph" w:styleId="a5">
    <w:name w:val="footer"/>
    <w:basedOn w:val="a"/>
    <w:link w:val="a6"/>
    <w:uiPriority w:val="99"/>
    <w:unhideWhenUsed/>
    <w:rsid w:val="00881883"/>
    <w:pPr>
      <w:tabs>
        <w:tab w:val="center" w:pos="4252"/>
        <w:tab w:val="right" w:pos="8504"/>
      </w:tabs>
      <w:snapToGrid w:val="0"/>
    </w:pPr>
  </w:style>
  <w:style w:type="character" w:customStyle="1" w:styleId="a6">
    <w:name w:val="フッター (文字)"/>
    <w:basedOn w:val="a0"/>
    <w:link w:val="a5"/>
    <w:uiPriority w:val="99"/>
    <w:rsid w:val="00881883"/>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788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81883"/>
    <w:pPr>
      <w:tabs>
        <w:tab w:val="center" w:pos="4252"/>
        <w:tab w:val="right" w:pos="8504"/>
      </w:tabs>
      <w:snapToGrid w:val="0"/>
    </w:pPr>
  </w:style>
  <w:style w:type="character" w:customStyle="1" w:styleId="a4">
    <w:name w:val="ヘッダー (文字)"/>
    <w:basedOn w:val="a0"/>
    <w:link w:val="a3"/>
    <w:uiPriority w:val="99"/>
    <w:rsid w:val="00881883"/>
    <w:rPr>
      <w:kern w:val="2"/>
      <w:sz w:val="21"/>
      <w:szCs w:val="24"/>
    </w:rPr>
  </w:style>
  <w:style w:type="paragraph" w:styleId="a5">
    <w:name w:val="footer"/>
    <w:basedOn w:val="a"/>
    <w:link w:val="a6"/>
    <w:uiPriority w:val="99"/>
    <w:unhideWhenUsed/>
    <w:rsid w:val="00881883"/>
    <w:pPr>
      <w:tabs>
        <w:tab w:val="center" w:pos="4252"/>
        <w:tab w:val="right" w:pos="8504"/>
      </w:tabs>
      <w:snapToGrid w:val="0"/>
    </w:pPr>
  </w:style>
  <w:style w:type="character" w:customStyle="1" w:styleId="a6">
    <w:name w:val="フッター (文字)"/>
    <w:basedOn w:val="a0"/>
    <w:link w:val="a5"/>
    <w:uiPriority w:val="99"/>
    <w:rsid w:val="0088188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983858">
      <w:bodyDiv w:val="1"/>
      <w:marLeft w:val="0"/>
      <w:marRight w:val="0"/>
      <w:marTop w:val="0"/>
      <w:marBottom w:val="0"/>
      <w:divBdr>
        <w:top w:val="none" w:sz="0" w:space="0" w:color="auto"/>
        <w:left w:val="none" w:sz="0" w:space="0" w:color="auto"/>
        <w:bottom w:val="none" w:sz="0" w:space="0" w:color="auto"/>
        <w:right w:val="none" w:sz="0" w:space="0" w:color="auto"/>
      </w:divBdr>
    </w:div>
    <w:div w:id="221409268">
      <w:bodyDiv w:val="1"/>
      <w:marLeft w:val="0"/>
      <w:marRight w:val="0"/>
      <w:marTop w:val="0"/>
      <w:marBottom w:val="0"/>
      <w:divBdr>
        <w:top w:val="none" w:sz="0" w:space="0" w:color="auto"/>
        <w:left w:val="none" w:sz="0" w:space="0" w:color="auto"/>
        <w:bottom w:val="none" w:sz="0" w:space="0" w:color="auto"/>
        <w:right w:val="none" w:sz="0" w:space="0" w:color="auto"/>
      </w:divBdr>
    </w:div>
    <w:div w:id="1732344948">
      <w:bodyDiv w:val="1"/>
      <w:marLeft w:val="0"/>
      <w:marRight w:val="0"/>
      <w:marTop w:val="0"/>
      <w:marBottom w:val="0"/>
      <w:divBdr>
        <w:top w:val="none" w:sz="0" w:space="0" w:color="auto"/>
        <w:left w:val="none" w:sz="0" w:space="0" w:color="auto"/>
        <w:bottom w:val="none" w:sz="0" w:space="0" w:color="auto"/>
        <w:right w:val="none" w:sz="0" w:space="0" w:color="auto"/>
      </w:divBdr>
    </w:div>
    <w:div w:id="1871410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641</Words>
  <Characters>3659</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AdminUser</dc:creator>
  <cp:lastModifiedBy>AdminUser</cp:lastModifiedBy>
  <cp:revision>2</cp:revision>
  <dcterms:created xsi:type="dcterms:W3CDTF">2015-09-11T01:46:00Z</dcterms:created>
  <dcterms:modified xsi:type="dcterms:W3CDTF">2015-09-11T01:46:00Z</dcterms:modified>
</cp:coreProperties>
</file>